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18" w:rsidRPr="00AA6BBE" w:rsidRDefault="003F3718" w:rsidP="001D5A44">
      <w:pPr>
        <w:spacing w:after="0"/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  <w:t xml:space="preserve">                                                                           </w:t>
      </w:r>
      <w:r w:rsidR="001D5A44" w:rsidRPr="00AA6BBE"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  <w:t xml:space="preserve"> </w:t>
      </w:r>
      <w:r w:rsidRPr="00AA6BBE"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  <w:t>Bod č. 1</w:t>
      </w:r>
    </w:p>
    <w:p w:rsidR="003F3718" w:rsidRPr="00AA6BBE" w:rsidRDefault="003F3718" w:rsidP="004459C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sz w:val="36"/>
          <w:szCs w:val="36"/>
          <w:lang w:eastAsia="sk-SK"/>
        </w:rPr>
        <w:t>Zastupiteľstvo Bratislavského samosprávneho kraja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Materiál na rokovanie Zastupiteľstva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Bratislavského samosprávneho kraja</w:t>
      </w:r>
    </w:p>
    <w:p w:rsidR="001D5A44" w:rsidRPr="00AA6BBE" w:rsidRDefault="001D5A44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943565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29. septembra</w:t>
      </w:r>
      <w:r w:rsidR="0094262B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2017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3F3718" w:rsidRPr="00AA6BBE" w:rsidRDefault="003F3718" w:rsidP="001D5A44">
      <w:pPr>
        <w:spacing w:after="0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3F3718" w:rsidRPr="00AA6BBE" w:rsidRDefault="003F3718" w:rsidP="004459C5">
      <w:pPr>
        <w:pBdr>
          <w:bottom w:val="single" w:sz="4" w:space="1" w:color="auto"/>
        </w:pBdr>
        <w:spacing w:after="0"/>
        <w:jc w:val="center"/>
        <w:rPr>
          <w:rFonts w:ascii="Arial" w:eastAsia="Times New Roman" w:hAnsi="Arial" w:cs="Arial"/>
          <w:b/>
          <w:color w:val="000000" w:themeColor="text1"/>
          <w:sz w:val="32"/>
          <w:szCs w:val="32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sz w:val="32"/>
          <w:szCs w:val="32"/>
          <w:lang w:eastAsia="sk-SK"/>
        </w:rPr>
        <w:t>I n f o r m á c i a</w:t>
      </w:r>
    </w:p>
    <w:p w:rsidR="003F3718" w:rsidRPr="00AA6BBE" w:rsidRDefault="003F3718" w:rsidP="004459C5">
      <w:pPr>
        <w:pBdr>
          <w:bottom w:val="single" w:sz="4" w:space="1" w:color="auto"/>
        </w:pBd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3F3718" w:rsidRPr="00AA6BBE" w:rsidRDefault="003F3718" w:rsidP="001D5A44">
      <w:pPr>
        <w:pBdr>
          <w:bottom w:val="single" w:sz="4" w:space="1" w:color="auto"/>
        </w:pBd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 xml:space="preserve">o plnení uznesení  Zastupiteľstva Bratislavského samosprávneho kraja s termínom plnenia </w:t>
      </w:r>
      <w:r w:rsidR="001D5A44"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 xml:space="preserve">jún - </w:t>
      </w:r>
      <w:r w:rsidR="00943565"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 xml:space="preserve">september </w:t>
      </w:r>
      <w:r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 xml:space="preserve">2017 a odpočte projektov Aktualizovaného Akčného plánu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BSK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 xml:space="preserve"> o</w:t>
      </w:r>
      <w:r w:rsidR="001D5A44"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značených prioritou jeden 2017+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Predkladateľ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: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ab/>
        <w:t xml:space="preserve">       </w:t>
      </w: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Materiál obsahuje: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</w:p>
    <w:p w:rsidR="003F3718" w:rsidRPr="00AA6BBE" w:rsidRDefault="003F3718" w:rsidP="004459C5">
      <w:pPr>
        <w:tabs>
          <w:tab w:val="left" w:pos="4253"/>
          <w:tab w:val="left" w:pos="4536"/>
        </w:tabs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MUDr. Valerián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Potičný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,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MPH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.  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  <w:t>1. Návrh uznesenia</w:t>
      </w:r>
    </w:p>
    <w:p w:rsidR="003F3718" w:rsidRPr="00AA6BBE" w:rsidRDefault="003F3718" w:rsidP="004459C5">
      <w:pPr>
        <w:tabs>
          <w:tab w:val="left" w:pos="4253"/>
          <w:tab w:val="left" w:pos="4536"/>
        </w:tabs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Bratislavského                      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  <w:t>2. Časť I. – splnené uznesenia Z 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0269CC" w:rsidRPr="00AA6BBE" w:rsidRDefault="003F3718" w:rsidP="004459C5">
      <w:pPr>
        <w:tabs>
          <w:tab w:val="left" w:pos="4253"/>
          <w:tab w:val="left" w:pos="4536"/>
        </w:tabs>
        <w:spacing w:after="0"/>
        <w:ind w:left="4950" w:hanging="495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samosprávneho kraja                                 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  <w:t xml:space="preserve">3. Časť II. – dlhodobo plnené uznesenia </w:t>
      </w:r>
      <w:r w:rsidR="003D58DD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Z</w:t>
      </w:r>
      <w:r w:rsidR="000269CC" w:rsidRPr="00AA6BBE">
        <w:rPr>
          <w:rFonts w:ascii="Arial" w:eastAsia="Times New Roman" w:hAnsi="Arial" w:cs="Arial"/>
          <w:color w:val="000000" w:themeColor="text1"/>
          <w:lang w:eastAsia="sk-SK"/>
        </w:rPr>
        <w:t> 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  <w:r w:rsidR="000269CC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</w:p>
    <w:p w:rsidR="003F3718" w:rsidRPr="00AA6BBE" w:rsidRDefault="00FF792E" w:rsidP="004459C5">
      <w:pPr>
        <w:tabs>
          <w:tab w:val="left" w:pos="4253"/>
          <w:tab w:val="left" w:pos="4536"/>
        </w:tabs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  <w:t xml:space="preserve">            4.</w:t>
      </w:r>
      <w:r w:rsidR="000269CC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Odpočet projektov            </w:t>
      </w:r>
    </w:p>
    <w:p w:rsidR="003F3718" w:rsidRPr="00AA6BBE" w:rsidRDefault="003F3718" w:rsidP="004459C5">
      <w:pPr>
        <w:tabs>
          <w:tab w:val="left" w:pos="4253"/>
          <w:tab w:val="left" w:pos="4536"/>
        </w:tabs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                                                                         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  <w:t xml:space="preserve">Aktualizovaného  Akčného plánu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    </w:t>
      </w:r>
    </w:p>
    <w:p w:rsidR="003F3718" w:rsidRPr="00AA6BBE" w:rsidRDefault="003F3718" w:rsidP="004459C5">
      <w:pPr>
        <w:tabs>
          <w:tab w:val="left" w:pos="4253"/>
          <w:tab w:val="left" w:pos="4536"/>
        </w:tabs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                                                                        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  <w:t>označených prioritou jeden, prílohy</w:t>
      </w:r>
    </w:p>
    <w:p w:rsidR="003F3718" w:rsidRPr="00AA6BBE" w:rsidRDefault="00666D07" w:rsidP="004459C5">
      <w:pPr>
        <w:pStyle w:val="Bezriadkovania"/>
        <w:spacing w:line="276" w:lineRule="auto"/>
        <w:rPr>
          <w:rFonts w:ascii="Arial" w:hAnsi="Arial" w:cs="Arial"/>
          <w:color w:val="000000" w:themeColor="text1"/>
          <w:lang w:eastAsia="sk-SK"/>
        </w:rPr>
      </w:pPr>
      <w:r w:rsidRPr="00AA6BBE">
        <w:rPr>
          <w:rFonts w:ascii="Arial" w:hAnsi="Arial" w:cs="Arial"/>
          <w:color w:val="000000" w:themeColor="text1"/>
          <w:lang w:eastAsia="sk-SK"/>
        </w:rPr>
        <w:t xml:space="preserve">                                                                   </w:t>
      </w:r>
      <w:r w:rsidR="00956BE3" w:rsidRPr="00AA6BBE">
        <w:rPr>
          <w:rFonts w:ascii="Arial" w:hAnsi="Arial" w:cs="Arial"/>
          <w:color w:val="000000" w:themeColor="text1"/>
          <w:lang w:eastAsia="sk-SK"/>
        </w:rPr>
        <w:t xml:space="preserve">             </w:t>
      </w:r>
      <w:r w:rsidR="00FF792E" w:rsidRPr="00AA6BBE">
        <w:rPr>
          <w:rFonts w:ascii="Arial" w:hAnsi="Arial" w:cs="Arial"/>
          <w:color w:val="000000" w:themeColor="text1"/>
          <w:lang w:eastAsia="sk-SK"/>
        </w:rPr>
        <w:t xml:space="preserve"> 5.</w:t>
      </w:r>
      <w:r w:rsidR="009C72C3" w:rsidRPr="00AA6BBE">
        <w:rPr>
          <w:rFonts w:ascii="Arial" w:hAnsi="Arial" w:cs="Arial"/>
          <w:color w:val="000000" w:themeColor="text1"/>
          <w:lang w:eastAsia="sk-SK"/>
        </w:rPr>
        <w:t xml:space="preserve"> </w:t>
      </w:r>
      <w:r w:rsidRPr="00AA6BBE">
        <w:rPr>
          <w:rFonts w:ascii="Arial" w:hAnsi="Arial" w:cs="Arial"/>
          <w:color w:val="000000" w:themeColor="text1"/>
          <w:lang w:eastAsia="sk-SK"/>
        </w:rPr>
        <w:t xml:space="preserve">Informácia o stave prípravy                                           </w:t>
      </w:r>
    </w:p>
    <w:p w:rsidR="00666D07" w:rsidRPr="00AA6BBE" w:rsidRDefault="00666D07" w:rsidP="004459C5">
      <w:pPr>
        <w:pStyle w:val="Bezriadkovania"/>
        <w:spacing w:line="276" w:lineRule="auto"/>
        <w:rPr>
          <w:rFonts w:ascii="Arial" w:hAnsi="Arial" w:cs="Arial"/>
          <w:color w:val="000000" w:themeColor="text1"/>
          <w:lang w:eastAsia="sk-SK"/>
        </w:rPr>
      </w:pPr>
      <w:r w:rsidRPr="00AA6BBE">
        <w:rPr>
          <w:rFonts w:ascii="Arial" w:hAnsi="Arial" w:cs="Arial"/>
          <w:color w:val="000000" w:themeColor="text1"/>
          <w:lang w:eastAsia="sk-SK"/>
        </w:rPr>
        <w:t xml:space="preserve">                                                             </w:t>
      </w:r>
      <w:r w:rsidR="00115A25" w:rsidRPr="00AA6BBE">
        <w:rPr>
          <w:rFonts w:ascii="Arial" w:hAnsi="Arial" w:cs="Arial"/>
          <w:color w:val="000000" w:themeColor="text1"/>
          <w:lang w:eastAsia="sk-SK"/>
        </w:rPr>
        <w:t xml:space="preserve">                    </w:t>
      </w:r>
      <w:r w:rsidR="00C14651" w:rsidRPr="00AA6BBE">
        <w:rPr>
          <w:rFonts w:ascii="Arial" w:hAnsi="Arial" w:cs="Arial"/>
          <w:color w:val="000000" w:themeColor="text1"/>
          <w:lang w:eastAsia="sk-SK"/>
        </w:rPr>
        <w:t>s</w:t>
      </w:r>
      <w:r w:rsidRPr="00AA6BBE">
        <w:rPr>
          <w:rFonts w:ascii="Arial" w:hAnsi="Arial" w:cs="Arial"/>
          <w:color w:val="000000" w:themeColor="text1"/>
          <w:lang w:eastAsia="sk-SK"/>
        </w:rPr>
        <w:t xml:space="preserve">úťažných podkladov verejného  </w:t>
      </w:r>
    </w:p>
    <w:p w:rsidR="00666D07" w:rsidRPr="00AA6BBE" w:rsidRDefault="00666D07" w:rsidP="004459C5">
      <w:pPr>
        <w:pStyle w:val="Bezriadkovania"/>
        <w:spacing w:line="276" w:lineRule="auto"/>
        <w:rPr>
          <w:rFonts w:ascii="Arial" w:hAnsi="Arial" w:cs="Arial"/>
          <w:color w:val="000000" w:themeColor="text1"/>
          <w:lang w:eastAsia="sk-SK"/>
        </w:rPr>
      </w:pPr>
      <w:r w:rsidRPr="00AA6BBE">
        <w:rPr>
          <w:rFonts w:ascii="Arial" w:hAnsi="Arial" w:cs="Arial"/>
          <w:color w:val="000000" w:themeColor="text1"/>
          <w:lang w:eastAsia="sk-SK"/>
        </w:rPr>
        <w:t xml:space="preserve">                                                  </w:t>
      </w:r>
      <w:r w:rsidR="00115A25" w:rsidRPr="00AA6BBE">
        <w:rPr>
          <w:rFonts w:ascii="Arial" w:hAnsi="Arial" w:cs="Arial"/>
          <w:color w:val="000000" w:themeColor="text1"/>
          <w:lang w:eastAsia="sk-SK"/>
        </w:rPr>
        <w:t xml:space="preserve">                               </w:t>
      </w:r>
      <w:r w:rsidR="00D74740" w:rsidRPr="00AA6BBE">
        <w:rPr>
          <w:rFonts w:ascii="Arial" w:hAnsi="Arial" w:cs="Arial"/>
          <w:color w:val="000000" w:themeColor="text1"/>
          <w:lang w:eastAsia="sk-SK"/>
        </w:rPr>
        <w:t>o</w:t>
      </w:r>
      <w:r w:rsidRPr="00AA6BBE">
        <w:rPr>
          <w:rFonts w:ascii="Arial" w:hAnsi="Arial" w:cs="Arial"/>
          <w:color w:val="000000" w:themeColor="text1"/>
          <w:lang w:eastAsia="sk-SK"/>
        </w:rPr>
        <w:t>bstarávan</w:t>
      </w:r>
      <w:r w:rsidR="006447CE" w:rsidRPr="00AA6BBE">
        <w:rPr>
          <w:rFonts w:ascii="Arial" w:hAnsi="Arial" w:cs="Arial"/>
          <w:color w:val="000000" w:themeColor="text1"/>
          <w:lang w:eastAsia="sk-SK"/>
        </w:rPr>
        <w:t>ia investičných akcií, prílohy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Zodpovedná: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PaedDr. Barbora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Oráčová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>, PhD.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riaditeľka Kancelárie predsedu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 podkladov plniteľov uznesení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a nositeľov projektov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Spracovatelia:</w:t>
      </w:r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Mgr. Jana Vaculová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943565" w:rsidRPr="00AA6BBE" w:rsidRDefault="006447C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v</w:t>
      </w:r>
      <w:r w:rsidR="001D5A44" w:rsidRPr="00AA6BBE">
        <w:rPr>
          <w:rFonts w:ascii="Arial" w:eastAsia="Times New Roman" w:hAnsi="Arial" w:cs="Arial"/>
          <w:color w:val="000000" w:themeColor="text1"/>
          <w:lang w:eastAsia="sk-SK"/>
        </w:rPr>
        <w:t>edúca, Organizačné</w:t>
      </w:r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odd. </w:t>
      </w:r>
      <w:proofErr w:type="spellStart"/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>KP</w:t>
      </w:r>
      <w:proofErr w:type="spellEnd"/>
    </w:p>
    <w:p w:rsidR="003F3718" w:rsidRPr="00AA6BBE" w:rsidRDefault="003F3718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3F3718" w:rsidRPr="00AA6BBE" w:rsidRDefault="00943565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Petra Kováčová</w:t>
      </w:r>
    </w:p>
    <w:p w:rsidR="003F3718" w:rsidRPr="00AA6BBE" w:rsidRDefault="006447C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r</w:t>
      </w:r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>eferentka</w:t>
      </w:r>
      <w:r w:rsidR="001D5A44" w:rsidRPr="00AA6BBE">
        <w:rPr>
          <w:rFonts w:ascii="Arial" w:eastAsia="Times New Roman" w:hAnsi="Arial" w:cs="Arial"/>
          <w:color w:val="000000" w:themeColor="text1"/>
          <w:lang w:eastAsia="sk-SK"/>
        </w:rPr>
        <w:t>, Organizačné</w:t>
      </w:r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odd. </w:t>
      </w:r>
      <w:proofErr w:type="spellStart"/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>KP</w:t>
      </w:r>
      <w:proofErr w:type="spellEnd"/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ab/>
      </w:r>
    </w:p>
    <w:p w:rsidR="001D5A44" w:rsidRDefault="001D5A44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AA6BBE" w:rsidRPr="00AA6BBE" w:rsidRDefault="00AA6BB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1D5A44">
      <w:pPr>
        <w:spacing w:after="0"/>
        <w:jc w:val="center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Bratislava</w:t>
      </w:r>
    </w:p>
    <w:p w:rsidR="003F3718" w:rsidRPr="00AA6BBE" w:rsidRDefault="00943565" w:rsidP="001D5A44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September</w:t>
      </w:r>
      <w:r w:rsidR="003F371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2017</w:t>
      </w:r>
    </w:p>
    <w:p w:rsidR="003F3718" w:rsidRPr="00AA6BBE" w:rsidRDefault="003F3718" w:rsidP="004459C5">
      <w:pPr>
        <w:spacing w:after="0"/>
        <w:jc w:val="center"/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sz w:val="24"/>
          <w:szCs w:val="24"/>
          <w:lang w:eastAsia="sk-SK"/>
        </w:rPr>
        <w:lastRenderedPageBreak/>
        <w:t>N á v r h   u z n e s e n i a</w:t>
      </w:r>
    </w:p>
    <w:p w:rsidR="003F3718" w:rsidRPr="00AA6BBE" w:rsidRDefault="003F3718" w:rsidP="004459C5">
      <w:pPr>
        <w:spacing w:after="0"/>
        <w:jc w:val="center"/>
        <w:rPr>
          <w:rFonts w:ascii="Arial" w:eastAsia="Times New Roman" w:hAnsi="Arial" w:cs="Arial"/>
          <w:color w:val="000000" w:themeColor="text1"/>
          <w:lang w:eastAsia="sk-SK"/>
        </w:rPr>
      </w:pPr>
    </w:p>
    <w:p w:rsidR="00AD3AED" w:rsidRPr="00AA6BBE" w:rsidRDefault="00AD3AED" w:rsidP="004459C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UZNESENIE č. ...... / 2017</w:t>
      </w:r>
    </w:p>
    <w:p w:rsidR="003F3718" w:rsidRPr="00AA6BBE" w:rsidRDefault="003F3718" w:rsidP="004459C5">
      <w:pPr>
        <w:spacing w:after="0"/>
        <w:jc w:val="center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 dňa </w:t>
      </w:r>
      <w:r w:rsidR="00943565" w:rsidRPr="00AA6BBE">
        <w:rPr>
          <w:rFonts w:ascii="Arial" w:eastAsia="Times New Roman" w:hAnsi="Arial" w:cs="Arial"/>
          <w:color w:val="000000" w:themeColor="text1"/>
          <w:lang w:eastAsia="sk-SK"/>
        </w:rPr>
        <w:t>29.09</w:t>
      </w:r>
      <w:r w:rsidR="0094262B" w:rsidRPr="00AA6BBE">
        <w:rPr>
          <w:rFonts w:ascii="Arial" w:eastAsia="Times New Roman" w:hAnsi="Arial" w:cs="Arial"/>
          <w:color w:val="000000" w:themeColor="text1"/>
          <w:lang w:eastAsia="sk-SK"/>
        </w:rPr>
        <w:t>. 2017</w:t>
      </w:r>
    </w:p>
    <w:p w:rsidR="004A1D74" w:rsidRPr="00AA6BBE" w:rsidRDefault="004A1D74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ind w:left="708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Zastupiteľstvo Bratislavského samosprávneho kraja po prerokovaní materiálu</w:t>
      </w:r>
    </w:p>
    <w:p w:rsidR="00AD3AED" w:rsidRPr="00AA6BBE" w:rsidRDefault="00AD3AED" w:rsidP="004459C5">
      <w:pPr>
        <w:spacing w:after="0"/>
        <w:ind w:left="708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ind w:left="708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numPr>
          <w:ilvl w:val="0"/>
          <w:numId w:val="1"/>
        </w:numPr>
        <w:spacing w:after="0"/>
        <w:jc w:val="center"/>
        <w:rPr>
          <w:rFonts w:ascii="Arial" w:eastAsia="Times New Roman" w:hAnsi="Arial" w:cs="Arial"/>
          <w:b/>
          <w:color w:val="000000" w:themeColor="text1"/>
          <w:spacing w:val="70"/>
          <w:sz w:val="24"/>
          <w:szCs w:val="24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spacing w:val="70"/>
          <w:sz w:val="24"/>
          <w:szCs w:val="24"/>
          <w:lang w:eastAsia="sk-SK"/>
        </w:rPr>
        <w:t>berie  na  vedomie</w:t>
      </w:r>
    </w:p>
    <w:p w:rsidR="003F3718" w:rsidRPr="00AA6BBE" w:rsidRDefault="003F3718" w:rsidP="004459C5">
      <w:pPr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AD3AED" w:rsidRPr="00AA6BBE" w:rsidRDefault="00AD3AED" w:rsidP="004459C5">
      <w:pPr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A.1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.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informáciu o plnení uznesení Zastupiteľstva Bratislavského samosprávneho kraja s termínom plnenia </w:t>
      </w:r>
      <w:r w:rsidR="006447CE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jún - </w:t>
      </w:r>
      <w:r w:rsidR="00943565" w:rsidRPr="00AA6BBE">
        <w:rPr>
          <w:rFonts w:ascii="Arial" w:eastAsia="Times New Roman" w:hAnsi="Arial" w:cs="Arial"/>
          <w:color w:val="000000" w:themeColor="text1"/>
          <w:lang w:eastAsia="sk-SK"/>
        </w:rPr>
        <w:t>september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2017:</w:t>
      </w:r>
    </w:p>
    <w:p w:rsidR="00333BD1" w:rsidRPr="00AA6BBE" w:rsidRDefault="00333BD1" w:rsidP="004459C5">
      <w:pPr>
        <w:spacing w:after="0"/>
        <w:jc w:val="both"/>
        <w:rPr>
          <w:rFonts w:ascii="Arial" w:eastAsia="Times New Roman" w:hAnsi="Arial" w:cs="Arial"/>
          <w:color w:val="000000" w:themeColor="text1"/>
          <w:spacing w:val="70"/>
          <w:lang w:eastAsia="sk-SK"/>
        </w:rPr>
      </w:pPr>
    </w:p>
    <w:p w:rsidR="00333BD1" w:rsidRPr="00AA6BBE" w:rsidRDefault="00333BD1" w:rsidP="004459C5">
      <w:pPr>
        <w:rPr>
          <w:rFonts w:ascii="Arial" w:hAnsi="Arial" w:cs="Arial"/>
          <w:b/>
        </w:rPr>
      </w:pPr>
      <w:r w:rsidRPr="00AA6BBE">
        <w:rPr>
          <w:rFonts w:ascii="Arial" w:hAnsi="Arial" w:cs="Arial"/>
          <w:b/>
          <w:lang w:eastAsia="sk-SK"/>
        </w:rPr>
        <w:t>Časť I. –</w:t>
      </w:r>
      <w:r w:rsidR="00C942AA" w:rsidRPr="00AA6BBE">
        <w:rPr>
          <w:rFonts w:ascii="Arial" w:hAnsi="Arial" w:cs="Arial"/>
          <w:b/>
          <w:lang w:eastAsia="sk-SK"/>
        </w:rPr>
        <w:t xml:space="preserve"> s</w:t>
      </w:r>
      <w:r w:rsidRPr="00AA6BBE">
        <w:rPr>
          <w:rFonts w:ascii="Arial" w:hAnsi="Arial" w:cs="Arial"/>
          <w:b/>
          <w:lang w:eastAsia="sk-SK"/>
        </w:rPr>
        <w:t>plnené uznesenia</w:t>
      </w:r>
      <w:r w:rsidR="00C942AA" w:rsidRPr="00AA6BBE">
        <w:rPr>
          <w:rFonts w:ascii="Arial" w:hAnsi="Arial" w:cs="Arial"/>
          <w:b/>
          <w:lang w:eastAsia="sk-SK"/>
        </w:rPr>
        <w:t xml:space="preserve"> Z</w:t>
      </w:r>
      <w:r w:rsidR="004459C5" w:rsidRPr="00AA6BBE">
        <w:rPr>
          <w:rFonts w:ascii="Arial" w:hAnsi="Arial" w:cs="Arial"/>
          <w:b/>
          <w:lang w:eastAsia="sk-SK"/>
        </w:rPr>
        <w:t> </w:t>
      </w:r>
      <w:proofErr w:type="spellStart"/>
      <w:r w:rsidR="00C942AA" w:rsidRPr="00AA6BBE">
        <w:rPr>
          <w:rFonts w:ascii="Arial" w:hAnsi="Arial" w:cs="Arial"/>
          <w:b/>
          <w:lang w:eastAsia="sk-SK"/>
        </w:rPr>
        <w:t>BSK</w:t>
      </w:r>
      <w:proofErr w:type="spellEnd"/>
      <w:r w:rsidR="004459C5" w:rsidRPr="00AA6BBE">
        <w:rPr>
          <w:rFonts w:ascii="Arial" w:hAnsi="Arial" w:cs="Arial"/>
          <w:b/>
          <w:lang w:eastAsia="sk-SK"/>
        </w:rPr>
        <w:t>:</w:t>
      </w:r>
    </w:p>
    <w:p w:rsidR="003F3718" w:rsidRPr="00AA6BBE" w:rsidRDefault="003F3718" w:rsidP="004459C5">
      <w:pPr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761D53" w:rsidRPr="00AA6BBE" w:rsidRDefault="00761D53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67/2016 časť </w:t>
      </w:r>
      <w:proofErr w:type="spellStart"/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B2</w:t>
      </w:r>
      <w:proofErr w:type="spellEnd"/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. sa ruší uznesením č. 69/2017</w:t>
      </w:r>
    </w:p>
    <w:p w:rsidR="003F3718" w:rsidRPr="00AA6BBE" w:rsidRDefault="00761D53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68/2016 časť </w:t>
      </w:r>
      <w:proofErr w:type="spellStart"/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B2</w:t>
      </w:r>
      <w:proofErr w:type="spellEnd"/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. sa ruší uznesením č. 70/2017</w:t>
      </w:r>
    </w:p>
    <w:p w:rsidR="00997554" w:rsidRPr="00AA6BBE" w:rsidRDefault="00997554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AA6BBE">
        <w:rPr>
          <w:rFonts w:ascii="Arial" w:eastAsia="Times New Roman" w:hAnsi="Arial" w:cs="Arial"/>
          <w:bCs/>
          <w:lang w:eastAsia="cs-CZ"/>
        </w:rPr>
        <w:t>31/2017</w:t>
      </w:r>
    </w:p>
    <w:p w:rsidR="00997554" w:rsidRPr="00AA6BBE" w:rsidRDefault="00997554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lang w:eastAsia="cs-CZ"/>
        </w:rPr>
      </w:pPr>
      <w:r w:rsidRPr="00AA6BBE">
        <w:rPr>
          <w:rFonts w:ascii="Arial" w:eastAsia="Times New Roman" w:hAnsi="Arial" w:cs="Arial"/>
          <w:bCs/>
          <w:lang w:eastAsia="cs-CZ"/>
        </w:rPr>
        <w:t>32/2017</w:t>
      </w:r>
    </w:p>
    <w:p w:rsidR="007E61EF" w:rsidRPr="00AA6BBE" w:rsidRDefault="007E61EF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52/2017</w:t>
      </w:r>
    </w:p>
    <w:p w:rsidR="007E61EF" w:rsidRPr="00AA6BBE" w:rsidRDefault="007E61EF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55/2017</w:t>
      </w:r>
    </w:p>
    <w:p w:rsidR="005D6D97" w:rsidRPr="00AA6BBE" w:rsidRDefault="005D6D97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61/2017</w:t>
      </w:r>
    </w:p>
    <w:p w:rsidR="007C7736" w:rsidRPr="00AA6BBE" w:rsidRDefault="007C7736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65/2017</w:t>
      </w:r>
    </w:p>
    <w:p w:rsidR="005D6D97" w:rsidRPr="00AA6BBE" w:rsidRDefault="005D6D97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66/2017</w:t>
      </w:r>
    </w:p>
    <w:p w:rsidR="005D6D97" w:rsidRPr="00AA6BBE" w:rsidRDefault="005D6D97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67/2017</w:t>
      </w:r>
    </w:p>
    <w:p w:rsidR="005D6D97" w:rsidRPr="00AA6BBE" w:rsidRDefault="005D6D97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68/2017</w:t>
      </w:r>
    </w:p>
    <w:p w:rsidR="00890CFC" w:rsidRPr="00AA6BBE" w:rsidRDefault="005D6D97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</w:t>
      </w:r>
      <w:r w:rsidR="00890CFC"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72/2017</w:t>
      </w:r>
    </w:p>
    <w:p w:rsidR="00997554" w:rsidRPr="00AA6BBE" w:rsidRDefault="005D6D97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</w:t>
      </w:r>
      <w:r w:rsidR="00997554" w:rsidRPr="00AA6BBE">
        <w:rPr>
          <w:rFonts w:ascii="Arial" w:eastAsia="Times New Roman" w:hAnsi="Arial" w:cs="Arial"/>
          <w:bCs/>
          <w:color w:val="000000" w:themeColor="text1"/>
          <w:lang w:eastAsia="cs-CZ"/>
        </w:rPr>
        <w:t>77/2017</w:t>
      </w:r>
    </w:p>
    <w:p w:rsidR="00FF792E" w:rsidRPr="00AA6BBE" w:rsidRDefault="00FF792E" w:rsidP="004459C5">
      <w:pPr>
        <w:pStyle w:val="Odsekzoznamu"/>
        <w:numPr>
          <w:ilvl w:val="0"/>
          <w:numId w:val="19"/>
        </w:numPr>
        <w:spacing w:line="276" w:lineRule="auto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Cs/>
          <w:color w:val="000000" w:themeColor="text1"/>
          <w:lang w:eastAsia="cs-CZ"/>
        </w:rPr>
        <w:t xml:space="preserve"> 82/2017</w:t>
      </w:r>
    </w:p>
    <w:p w:rsidR="007E61EF" w:rsidRPr="00AA6BBE" w:rsidRDefault="007E61EF" w:rsidP="004459C5">
      <w:pPr>
        <w:spacing w:after="0"/>
        <w:outlineLvl w:val="0"/>
        <w:rPr>
          <w:rFonts w:ascii="Arial" w:eastAsia="Times New Roman" w:hAnsi="Arial" w:cs="Arial"/>
          <w:bCs/>
          <w:color w:val="000000" w:themeColor="text1"/>
          <w:lang w:eastAsia="cs-CZ"/>
        </w:rPr>
      </w:pPr>
    </w:p>
    <w:p w:rsidR="00C451E0" w:rsidRDefault="00C451E0" w:rsidP="004459C5">
      <w:pPr>
        <w:spacing w:after="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</w:p>
    <w:p w:rsidR="00C451E0" w:rsidRDefault="00C451E0" w:rsidP="004459C5">
      <w:pPr>
        <w:spacing w:after="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</w:p>
    <w:p w:rsidR="00621584" w:rsidRDefault="00333BD1" w:rsidP="004459C5">
      <w:pPr>
        <w:spacing w:after="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  <w:r w:rsidRPr="00AA6BBE">
        <w:rPr>
          <w:rFonts w:ascii="Arial" w:eastAsia="Times New Roman" w:hAnsi="Arial" w:cs="Arial"/>
          <w:b/>
          <w:bCs/>
          <w:color w:val="000000" w:themeColor="text1"/>
          <w:lang w:eastAsia="cs-CZ"/>
        </w:rPr>
        <w:t>Časť</w:t>
      </w:r>
      <w:r w:rsidR="006447CE" w:rsidRPr="00AA6BBE">
        <w:rPr>
          <w:rFonts w:ascii="Arial" w:eastAsia="Times New Roman" w:hAnsi="Arial" w:cs="Arial"/>
          <w:b/>
          <w:bCs/>
          <w:color w:val="000000" w:themeColor="text1"/>
          <w:lang w:eastAsia="cs-CZ"/>
        </w:rPr>
        <w:t xml:space="preserve"> II. – d</w:t>
      </w:r>
      <w:r w:rsidR="003F3718" w:rsidRPr="00AA6BBE">
        <w:rPr>
          <w:rFonts w:ascii="Arial" w:eastAsia="Times New Roman" w:hAnsi="Arial" w:cs="Arial"/>
          <w:b/>
          <w:bCs/>
          <w:color w:val="000000" w:themeColor="text1"/>
          <w:lang w:eastAsia="cs-CZ"/>
        </w:rPr>
        <w:t>lhodobo plnené uznesenia</w:t>
      </w:r>
      <w:r w:rsidR="002F0FB5" w:rsidRPr="00AA6BBE">
        <w:rPr>
          <w:rFonts w:ascii="Arial" w:eastAsia="Times New Roman" w:hAnsi="Arial" w:cs="Arial"/>
          <w:b/>
          <w:bCs/>
          <w:color w:val="000000" w:themeColor="text1"/>
          <w:lang w:eastAsia="cs-CZ"/>
        </w:rPr>
        <w:t xml:space="preserve"> Z </w:t>
      </w:r>
      <w:proofErr w:type="spellStart"/>
      <w:r w:rsidR="002F0FB5" w:rsidRPr="00AA6BBE">
        <w:rPr>
          <w:rFonts w:ascii="Arial" w:eastAsia="Times New Roman" w:hAnsi="Arial" w:cs="Arial"/>
          <w:b/>
          <w:bCs/>
          <w:color w:val="000000" w:themeColor="text1"/>
          <w:lang w:eastAsia="cs-CZ"/>
        </w:rPr>
        <w:t>BSK</w:t>
      </w:r>
      <w:proofErr w:type="spellEnd"/>
      <w:r w:rsidR="003F3718" w:rsidRPr="00AA6BBE">
        <w:rPr>
          <w:rFonts w:ascii="Arial" w:eastAsia="Times New Roman" w:hAnsi="Arial" w:cs="Arial"/>
          <w:b/>
          <w:bCs/>
          <w:color w:val="000000" w:themeColor="text1"/>
          <w:lang w:eastAsia="cs-CZ"/>
        </w:rPr>
        <w:t>, uvedené v tabuľke:</w:t>
      </w:r>
    </w:p>
    <w:p w:rsidR="00C451E0" w:rsidRPr="00AA6BBE" w:rsidRDefault="00C451E0" w:rsidP="004459C5">
      <w:pPr>
        <w:spacing w:after="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</w:p>
    <w:p w:rsidR="00C14651" w:rsidRPr="00AA6BBE" w:rsidRDefault="00C14651" w:rsidP="004459C5">
      <w:pPr>
        <w:spacing w:after="0"/>
        <w:ind w:firstLine="360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</w:p>
    <w:tbl>
      <w:tblPr>
        <w:tblpPr w:leftFromText="141" w:rightFromText="141" w:vertAnchor="text" w:horzAnchor="margin" w:tblpXSpec="center" w:tblpY="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272"/>
        <w:gridCol w:w="1134"/>
        <w:gridCol w:w="1134"/>
        <w:gridCol w:w="1134"/>
        <w:gridCol w:w="1134"/>
        <w:gridCol w:w="1279"/>
        <w:gridCol w:w="710"/>
      </w:tblGrid>
      <w:tr w:rsidR="00C96748" w:rsidRPr="00AA6BBE" w:rsidTr="00C96748">
        <w:trPr>
          <w:trHeight w:val="847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Uznesenie číslo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I.</w:t>
            </w:r>
          </w:p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II.</w:t>
            </w:r>
          </w:p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III.</w:t>
            </w:r>
          </w:p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IV.</w:t>
            </w:r>
          </w:p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V.</w:t>
            </w:r>
          </w:p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Default="00C96748" w:rsidP="00C96748">
            <w:pPr>
              <w:spacing w:after="0"/>
              <w:jc w:val="center"/>
              <w:rPr>
                <w:rFonts w:ascii="Arial" w:hAnsi="Arial" w:cs="Arial"/>
                <w:b/>
                <w:lang w:eastAsia="sk-SK"/>
              </w:rPr>
            </w:pPr>
            <w:r w:rsidRPr="00C96748">
              <w:rPr>
                <w:rFonts w:ascii="Arial" w:hAnsi="Arial" w:cs="Arial"/>
                <w:b/>
                <w:lang w:eastAsia="sk-SK"/>
              </w:rPr>
              <w:t>VI.</w:t>
            </w:r>
          </w:p>
          <w:p w:rsidR="00C96748" w:rsidRPr="00C96748" w:rsidRDefault="00C96748" w:rsidP="00C96748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C96748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6748" w:rsidRPr="00AA6BBE" w:rsidRDefault="00C96748" w:rsidP="00AA6BBE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Plnenie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59/2009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6/2013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12/2015</w:t>
            </w: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</w:t>
            </w:r>
            <w:r w:rsidRPr="00C451E0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9/2016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Rok 2018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41/2013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12/2014</w:t>
            </w: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Každoročne k 31.12.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34/2015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6/2015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12/2015</w:t>
            </w: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12/2016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B347CC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priebežne plnené</w:t>
            </w:r>
            <w:r w:rsidR="00C96748"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</w:t>
            </w:r>
            <w:r w:rsidR="00C96748" w:rsidRPr="00C451E0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B347CC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B347CC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priebežne plnené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68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46/2015 C.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každoročne k 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9/2016</w:t>
            </w: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každoročne k 30.06.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4459C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lastRenderedPageBreak/>
              <w:t>Uznesenie číslo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I.</w:t>
            </w: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II.</w:t>
            </w: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III.</w:t>
            </w: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IV.</w:t>
            </w: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V.</w:t>
            </w: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VI.</w:t>
            </w: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C96748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Plnenie 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01/2016</w:t>
            </w:r>
          </w:p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31.12.2016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priebežne sa rokuje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31/2016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každoročne k 31.12.</w:t>
            </w:r>
          </w:p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cantSplit/>
          <w:trHeight w:val="453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32/2016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B.3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Každoročne k 31.12.</w:t>
            </w:r>
          </w:p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34/2016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Každoročne k 30.06. (2016 – 2020)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92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76/2016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B.1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10/2016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Plnené priebežne – Z </w:t>
            </w:r>
            <w:proofErr w:type="spellStart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BSK</w:t>
            </w:r>
            <w:proofErr w:type="spellEnd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 xml:space="preserve"> schválilo uznesením č. 101 Brat. Reg. </w:t>
            </w:r>
            <w:proofErr w:type="spellStart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Dot</w:t>
            </w:r>
            <w:proofErr w:type="spellEnd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. schému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76/2016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 xml:space="preserve">Každoročne pri predložení návrhu   rozpočtu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100/2016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30.4.2017</w:t>
            </w:r>
            <w:r w:rsidRPr="00C451E0">
              <w:rPr>
                <w:rFonts w:ascii="Arial" w:eastAsia="Times New Roman" w:hAnsi="Arial" w:cs="Arial"/>
                <w:i/>
                <w:color w:val="000000" w:themeColor="text1"/>
                <w:sz w:val="18"/>
                <w:szCs w:val="18"/>
                <w:vertAlign w:val="superscript"/>
                <w:lang w:eastAsia="sk-SK"/>
              </w:rPr>
              <w:t xml:space="preserve">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31.07 2017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30.06 2018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96748" w:rsidRPr="00AA6BBE" w:rsidTr="00C96748">
        <w:trPr>
          <w:trHeight w:val="94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pStyle w:val="Bezriadkovania"/>
              <w:spacing w:line="276" w:lineRule="auto"/>
              <w:jc w:val="center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hAnsi="Arial" w:cs="Arial"/>
                <w:color w:val="000000" w:themeColor="text1"/>
                <w:lang w:eastAsia="sk-SK"/>
              </w:rPr>
              <w:t xml:space="preserve">119/2016 </w:t>
            </w:r>
            <w:proofErr w:type="spellStart"/>
            <w:r w:rsidRPr="00AA6BBE">
              <w:rPr>
                <w:rFonts w:ascii="Arial" w:hAnsi="Arial" w:cs="Arial"/>
                <w:color w:val="000000" w:themeColor="text1"/>
                <w:lang w:eastAsia="sk-SK"/>
              </w:rPr>
              <w:t>B.1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D74" w:rsidRDefault="004A1D74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najneskôr k </w:t>
            </w:r>
            <w:proofErr w:type="spellStart"/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31.3.daného</w:t>
            </w:r>
            <w:proofErr w:type="spellEnd"/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kalendárneho roka</w:t>
            </w:r>
          </w:p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Pri predložení návrhu rozpočtu</w:t>
            </w:r>
          </w:p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96748" w:rsidRPr="00AA6BBE" w:rsidTr="00C96748">
        <w:trPr>
          <w:trHeight w:val="69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pStyle w:val="Bezriadkovania"/>
              <w:spacing w:line="276" w:lineRule="auto"/>
              <w:jc w:val="center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hAnsi="Arial" w:cs="Arial"/>
                <w:color w:val="000000" w:themeColor="text1"/>
                <w:lang w:eastAsia="sk-SK"/>
              </w:rPr>
              <w:t xml:space="preserve">119/2016  </w:t>
            </w:r>
            <w:proofErr w:type="spellStart"/>
            <w:r w:rsidRPr="00AA6BBE">
              <w:rPr>
                <w:rFonts w:ascii="Arial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D74" w:rsidRDefault="004A1D74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Najneskôr pri predložení návrhu rozpočtu</w:t>
            </w:r>
          </w:p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  <w:t>na rok 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96748" w:rsidRPr="00AA6BBE" w:rsidTr="00C96748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pStyle w:val="Bezriadkovania"/>
              <w:spacing w:line="276" w:lineRule="auto"/>
              <w:jc w:val="center"/>
              <w:rPr>
                <w:rFonts w:ascii="Arial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hAnsi="Arial" w:cs="Arial"/>
                <w:color w:val="000000" w:themeColor="text1"/>
                <w:lang w:eastAsia="sk-SK"/>
              </w:rPr>
              <w:t>123/2016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C37863">
            <w:pPr>
              <w:pStyle w:val="Bezriadkovania"/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jún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EC581D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hAnsi="Arial" w:cs="Arial"/>
                <w:color w:val="FF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96748" w:rsidRPr="00AA6BBE" w:rsidTr="00C96748">
        <w:trPr>
          <w:trHeight w:val="934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128/2016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 vykonaní </w:t>
            </w:r>
            <w:proofErr w:type="spellStart"/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OVS</w:t>
            </w:r>
            <w:proofErr w:type="spellEnd"/>
          </w:p>
          <w:p w:rsidR="00C96748" w:rsidRPr="00C451E0" w:rsidRDefault="00C96748" w:rsidP="002F0F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  <w:t>Apríl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06.07.2017</w:t>
            </w:r>
          </w:p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priebežne plnené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133/2016 C.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30.6.2017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hAnsi="Arial" w:cs="Arial"/>
                <w:sz w:val="18"/>
                <w:szCs w:val="18"/>
                <w:lang w:eastAsia="sk-SK"/>
              </w:rPr>
              <w:t>31.10.2017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   P</w:t>
            </w:r>
          </w:p>
        </w:tc>
      </w:tr>
      <w:tr w:rsidR="00C451E0" w:rsidRPr="00AA6BBE" w:rsidTr="00EC581D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lastRenderedPageBreak/>
              <w:t>Uznesenie číslo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IV.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V.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VI.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Plnenie 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1/2017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C.1</w:t>
            </w:r>
            <w:proofErr w:type="spellEnd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;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C.2</w:t>
            </w:r>
            <w:proofErr w:type="spellEnd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;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C.3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  <w:t>Priebežne ku každému zastupiteľstvu</w:t>
            </w:r>
          </w:p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11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7/2017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C37863">
            <w:pPr>
              <w:spacing w:after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na každé zastupiteľstvo marec - november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2F0FB5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  <w:t>Priložená tabuľka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2F0FB5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2F0FB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15/2017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každoročne k 31. marcu</w:t>
            </w:r>
          </w:p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16/2017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B.2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31.12.2017</w:t>
            </w:r>
          </w:p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17/2017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748" w:rsidRPr="00C451E0" w:rsidRDefault="00C96748" w:rsidP="009C72C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priebežne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748" w:rsidRPr="00C451E0" w:rsidRDefault="00C96748" w:rsidP="009C72C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18/2017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December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1186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26/2017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C1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Na každé rokovanie Z </w:t>
            </w:r>
            <w:proofErr w:type="spellStart"/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>BSK</w:t>
            </w:r>
            <w:proofErr w:type="spellEnd"/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od mája - novembra 2017</w:t>
            </w:r>
          </w:p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28/2017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60 dní od tohto rokovania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43/2017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priebežne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 xml:space="preserve">46/2017 </w:t>
            </w:r>
            <w:proofErr w:type="spellStart"/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A.2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Priebežne na každé rokovanie máj – november 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47/2017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31.12.2017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  <w:t>sa mení a dopĺňa uznesením č. 62/2017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55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54/2017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priebežne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62/2017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Raz ročne k 30.06.2021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96748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71/2017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31.10.2017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</w:tr>
      <w:tr w:rsidR="00C96748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73/2017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C451E0" w:rsidRDefault="00C96748" w:rsidP="009C72C3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30.11.2017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6748" w:rsidRPr="00AA6BBE" w:rsidRDefault="00C96748" w:rsidP="009C72C3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748" w:rsidRPr="00AA6BBE" w:rsidRDefault="00C96748" w:rsidP="009C72C3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EC581D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lastRenderedPageBreak/>
              <w:t>Uznesenie číslo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III.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IV.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V.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VI.</w:t>
            </w:r>
          </w:p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Termín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 xml:space="preserve">Plnenie 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74/2017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15.12.</w:t>
            </w: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78/2017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30.6.2018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79/2017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81/2017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30.06.2018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83/2017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do najbližšieho rokovanie Z </w:t>
            </w:r>
            <w:proofErr w:type="spellStart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BSK</w:t>
            </w:r>
            <w:proofErr w:type="spellEnd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 xml:space="preserve"> (29.09.2017)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85/2017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9/2017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86/2017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proofErr w:type="spellStart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90dní</w:t>
            </w:r>
            <w:proofErr w:type="spellEnd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 xml:space="preserve"> od schválenia uznesenia</w:t>
            </w:r>
          </w:p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 xml:space="preserve"> Z </w:t>
            </w:r>
            <w:proofErr w:type="spellStart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BSK</w:t>
            </w:r>
            <w:proofErr w:type="spellEnd"/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 xml:space="preserve"> 23.06.2017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  <w:tr w:rsidR="00C451E0" w:rsidRPr="00AA6BBE" w:rsidTr="00C96748">
        <w:trPr>
          <w:trHeight w:val="632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color w:val="000000" w:themeColor="text1"/>
                <w:lang w:eastAsia="sk-SK"/>
              </w:rPr>
              <w:t>87/2017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C451E0" w:rsidRDefault="00C451E0" w:rsidP="00C451E0">
            <w:pPr>
              <w:pStyle w:val="Bezriadkovania"/>
              <w:spacing w:line="276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</w:pPr>
            <w:r w:rsidRPr="00C451E0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sk-SK"/>
              </w:rPr>
              <w:t>30.09.2017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pStyle w:val="Bezriadkovania"/>
              <w:spacing w:line="276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51E0" w:rsidRPr="00AA6BBE" w:rsidRDefault="00C451E0" w:rsidP="00C451E0">
            <w:pPr>
              <w:spacing w:after="0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E0" w:rsidRPr="00AA6BBE" w:rsidRDefault="00C451E0" w:rsidP="00C451E0">
            <w:pPr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</w:pPr>
            <w:r w:rsidRPr="00AA6BBE">
              <w:rPr>
                <w:rFonts w:ascii="Arial" w:eastAsia="Times New Roman" w:hAnsi="Arial" w:cs="Arial"/>
                <w:b/>
                <w:color w:val="000000" w:themeColor="text1"/>
                <w:lang w:eastAsia="sk-SK"/>
              </w:rPr>
              <w:t>P</w:t>
            </w:r>
          </w:p>
        </w:tc>
      </w:tr>
    </w:tbl>
    <w:p w:rsidR="00943565" w:rsidRPr="00AA6BBE" w:rsidRDefault="00943565" w:rsidP="004459C5">
      <w:pPr>
        <w:spacing w:after="0"/>
        <w:jc w:val="both"/>
        <w:rPr>
          <w:rFonts w:ascii="Arial" w:eastAsia="Times New Roman" w:hAnsi="Arial" w:cs="Arial"/>
          <w:i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jc w:val="both"/>
        <w:rPr>
          <w:rFonts w:ascii="Arial" w:eastAsia="Times New Roman" w:hAnsi="Arial" w:cs="Arial"/>
          <w:bCs/>
          <w:i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i/>
          <w:color w:val="000000" w:themeColor="text1"/>
          <w:lang w:eastAsia="sk-SK"/>
        </w:rPr>
        <w:t xml:space="preserve">Legenda: N – nestanovený, P – úloha sa priebežne plní, S – splnené uznesenie, NES – nesplnené uznesenie, </w:t>
      </w:r>
      <w:r w:rsidRPr="00AA6BBE">
        <w:rPr>
          <w:rFonts w:ascii="Arial" w:eastAsia="Times New Roman" w:hAnsi="Arial" w:cs="Arial"/>
          <w:color w:val="000000" w:themeColor="text1"/>
          <w:vertAlign w:val="superscript"/>
          <w:lang w:eastAsia="sk-SK"/>
        </w:rPr>
        <w:t xml:space="preserve"> x/</w:t>
      </w:r>
      <w:r w:rsidRPr="00AA6BBE">
        <w:rPr>
          <w:rFonts w:ascii="Arial" w:eastAsia="Times New Roman" w:hAnsi="Arial" w:cs="Arial"/>
          <w:i/>
          <w:color w:val="000000" w:themeColor="text1"/>
          <w:vertAlign w:val="superscript"/>
          <w:lang w:eastAsia="sk-SK"/>
        </w:rPr>
        <w:t xml:space="preserve">    </w:t>
      </w:r>
      <w:r w:rsidRPr="00AA6BBE">
        <w:rPr>
          <w:rFonts w:ascii="Arial" w:eastAsia="Times New Roman" w:hAnsi="Arial" w:cs="Arial"/>
          <w:bCs/>
          <w:i/>
          <w:color w:val="000000" w:themeColor="text1"/>
          <w:lang w:eastAsia="sk-SK"/>
        </w:rPr>
        <w:t>Navrhovaný termín plnenia uznesenia (pred schválením)</w:t>
      </w:r>
    </w:p>
    <w:p w:rsidR="003F3718" w:rsidRPr="00AA6BBE" w:rsidRDefault="003F3718" w:rsidP="004459C5">
      <w:pPr>
        <w:spacing w:after="0"/>
        <w:jc w:val="both"/>
        <w:rPr>
          <w:rFonts w:ascii="Arial" w:eastAsia="Times New Roman" w:hAnsi="Arial" w:cs="Arial"/>
          <w:bCs/>
          <w:i/>
          <w:color w:val="000000" w:themeColor="text1"/>
          <w:lang w:eastAsia="sk-SK"/>
        </w:rPr>
      </w:pPr>
    </w:p>
    <w:p w:rsidR="003F3718" w:rsidRPr="00AA6BBE" w:rsidRDefault="003F3718" w:rsidP="004459C5">
      <w:pPr>
        <w:spacing w:after="0"/>
        <w:jc w:val="both"/>
        <w:rPr>
          <w:rFonts w:ascii="Arial" w:eastAsia="Times New Roman" w:hAnsi="Arial" w:cs="Arial"/>
          <w:bCs/>
          <w:i/>
          <w:color w:val="000000" w:themeColor="text1"/>
          <w:lang w:eastAsia="sk-SK"/>
        </w:rPr>
      </w:pPr>
    </w:p>
    <w:p w:rsidR="003F3718" w:rsidRPr="00AA6BBE" w:rsidRDefault="003F3718" w:rsidP="001B6C27">
      <w:pPr>
        <w:spacing w:after="0"/>
        <w:outlineLvl w:val="0"/>
        <w:rPr>
          <w:rFonts w:ascii="Arial" w:eastAsia="Times New Roman" w:hAnsi="Arial" w:cs="Arial"/>
          <w:color w:val="000000" w:themeColor="text1"/>
          <w:lang w:eastAsia="sk-SK"/>
        </w:rPr>
      </w:pP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A.2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.</w:t>
      </w:r>
      <w:r w:rsidR="001B6C27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="00145A59" w:rsidRPr="00AA6BBE">
        <w:rPr>
          <w:rFonts w:ascii="Arial" w:eastAsia="Times New Roman" w:hAnsi="Arial" w:cs="Arial"/>
          <w:color w:val="000000" w:themeColor="text1"/>
          <w:lang w:eastAsia="sk-SK"/>
        </w:rPr>
        <w:t>informáciu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o odpočte projektov Aktualizovaného Akčného plánu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="00C07252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označených prioritou jeden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2017</w:t>
      </w:r>
      <w:r w:rsidR="00C14651" w:rsidRPr="00AA6BBE">
        <w:rPr>
          <w:rFonts w:ascii="Arial" w:eastAsia="Times New Roman" w:hAnsi="Arial" w:cs="Arial"/>
          <w:color w:val="000000" w:themeColor="text1"/>
          <w:lang w:eastAsia="sk-SK"/>
        </w:rPr>
        <w:t>+</w:t>
      </w:r>
    </w:p>
    <w:p w:rsidR="003F3718" w:rsidRPr="00AA6BBE" w:rsidRDefault="003F3718" w:rsidP="004459C5">
      <w:pPr>
        <w:spacing w:after="0"/>
        <w:jc w:val="both"/>
        <w:outlineLvl w:val="0"/>
        <w:rPr>
          <w:rFonts w:ascii="Arial" w:eastAsia="Times New Roman" w:hAnsi="Arial" w:cs="Arial"/>
          <w:b/>
          <w:bCs/>
          <w:color w:val="000000" w:themeColor="text1"/>
          <w:lang w:eastAsia="cs-CZ"/>
        </w:rPr>
      </w:pPr>
    </w:p>
    <w:p w:rsidR="00BE0E59" w:rsidRPr="00AA6BBE" w:rsidRDefault="001B6C27" w:rsidP="004459C5">
      <w:pPr>
        <w:rPr>
          <w:rFonts w:ascii="Arial" w:hAnsi="Arial" w:cs="Arial"/>
          <w:color w:val="000000" w:themeColor="text1"/>
        </w:rPr>
      </w:pPr>
      <w:proofErr w:type="spellStart"/>
      <w:r w:rsidRPr="00AA6BBE">
        <w:rPr>
          <w:rFonts w:ascii="Arial" w:hAnsi="Arial" w:cs="Arial"/>
          <w:b/>
          <w:color w:val="000000" w:themeColor="text1"/>
        </w:rPr>
        <w:t>A.3</w:t>
      </w:r>
      <w:proofErr w:type="spellEnd"/>
      <w:r w:rsidRPr="00AA6BBE">
        <w:rPr>
          <w:rFonts w:ascii="Arial" w:hAnsi="Arial" w:cs="Arial"/>
          <w:b/>
          <w:color w:val="000000" w:themeColor="text1"/>
        </w:rPr>
        <w:t xml:space="preserve">. </w:t>
      </w:r>
      <w:r w:rsidR="00145A59" w:rsidRPr="00AA6BBE">
        <w:rPr>
          <w:rFonts w:ascii="Arial" w:hAnsi="Arial" w:cs="Arial"/>
          <w:color w:val="000000" w:themeColor="text1"/>
        </w:rPr>
        <w:t>informáciu</w:t>
      </w:r>
      <w:r w:rsidR="000B4AB7" w:rsidRPr="00AA6BBE">
        <w:rPr>
          <w:rFonts w:ascii="Arial" w:hAnsi="Arial" w:cs="Arial"/>
          <w:color w:val="000000" w:themeColor="text1"/>
        </w:rPr>
        <w:t xml:space="preserve"> o stave prípravy súťažných podkladov a verejného obstarávania investičných akcií a projektov Akčného plánu označených prioritou 2</w:t>
      </w:r>
    </w:p>
    <w:p w:rsidR="00E41901" w:rsidRPr="00AA6BBE" w:rsidRDefault="00E41901" w:rsidP="004459C5">
      <w:pPr>
        <w:rPr>
          <w:rFonts w:ascii="Arial" w:hAnsi="Arial" w:cs="Arial"/>
          <w:color w:val="000000" w:themeColor="text1"/>
        </w:rPr>
      </w:pPr>
    </w:p>
    <w:p w:rsidR="006C0B3A" w:rsidRPr="00AA6BBE" w:rsidRDefault="006C0B3A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6C0B3A" w:rsidRPr="00AA6BBE" w:rsidRDefault="006C0B3A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6C0B3A" w:rsidRPr="00AA6BBE" w:rsidRDefault="006C0B3A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6C0B3A" w:rsidRPr="00AA6BBE" w:rsidRDefault="006C0B3A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4E6B4D" w:rsidRPr="00AA6BBE" w:rsidRDefault="004E6B4D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4E6B4D" w:rsidRPr="00AA6BBE" w:rsidRDefault="004E6B4D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4E6B4D" w:rsidRPr="00AA6BBE" w:rsidRDefault="004E6B4D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4E6B4D" w:rsidRPr="00AA6BBE" w:rsidRDefault="004E6B4D" w:rsidP="002E3CF4">
      <w:pPr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2E3CF4" w:rsidRDefault="002E3CF4" w:rsidP="002E3CF4">
      <w:pPr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C451E0" w:rsidRDefault="00C451E0" w:rsidP="002E3CF4">
      <w:pPr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C451E0" w:rsidRDefault="00C451E0" w:rsidP="002E3CF4">
      <w:pPr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C451E0" w:rsidRPr="00AA6BBE" w:rsidRDefault="00C451E0" w:rsidP="002E3CF4">
      <w:pPr>
        <w:spacing w:after="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BE0E59" w:rsidRPr="00AA6BBE" w:rsidRDefault="00BE0E59" w:rsidP="004459C5">
      <w:pPr>
        <w:spacing w:after="0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lastRenderedPageBreak/>
        <w:t xml:space="preserve">D </w:t>
      </w:r>
      <w:r w:rsidR="00C942AA" w:rsidRPr="00AA6BBE">
        <w:rPr>
          <w:rFonts w:ascii="Arial" w:eastAsia="Times New Roman" w:hAnsi="Arial" w:cs="Arial"/>
          <w:b/>
          <w:color w:val="000000" w:themeColor="text1"/>
          <w:sz w:val="24"/>
          <w:szCs w:val="24"/>
          <w:lang w:eastAsia="sk-SK"/>
        </w:rPr>
        <w:t>ô v o d o v á  s p r á v a</w:t>
      </w:r>
    </w:p>
    <w:p w:rsidR="00BE0E59" w:rsidRPr="00AA6BBE" w:rsidRDefault="00BE0E59" w:rsidP="004459C5">
      <w:pPr>
        <w:spacing w:after="0"/>
        <w:ind w:left="720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6949C5" w:rsidRPr="00AA6BBE" w:rsidRDefault="00BE0E59" w:rsidP="004459C5">
      <w:pPr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Časť I. – splnené uznesenia Z</w:t>
      </w:r>
      <w:r w:rsidR="004459C5" w:rsidRPr="00AA6BBE">
        <w:rPr>
          <w:rFonts w:ascii="Arial" w:eastAsia="Times New Roman" w:hAnsi="Arial" w:cs="Arial"/>
          <w:b/>
          <w:color w:val="000000" w:themeColor="text1"/>
          <w:lang w:eastAsia="sk-SK"/>
        </w:rPr>
        <w:t> </w:t>
      </w:r>
      <w:proofErr w:type="spellStart"/>
      <w:r w:rsidR="002E58D5" w:rsidRPr="00AA6BBE">
        <w:rPr>
          <w:rFonts w:ascii="Arial" w:eastAsia="Times New Roman" w:hAnsi="Arial" w:cs="Arial"/>
          <w:b/>
          <w:color w:val="000000" w:themeColor="text1"/>
          <w:lang w:eastAsia="sk-SK"/>
        </w:rPr>
        <w:t>BSK</w:t>
      </w:r>
      <w:proofErr w:type="spellEnd"/>
      <w:r w:rsidR="004459C5" w:rsidRPr="00AA6BBE">
        <w:rPr>
          <w:rFonts w:ascii="Arial" w:eastAsia="Times New Roman" w:hAnsi="Arial" w:cs="Arial"/>
          <w:b/>
          <w:color w:val="000000" w:themeColor="text1"/>
          <w:lang w:eastAsia="sk-SK"/>
        </w:rPr>
        <w:t>:</w:t>
      </w:r>
    </w:p>
    <w:p w:rsidR="00FA4288" w:rsidRPr="00AA6BBE" w:rsidRDefault="00FA4288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Návrh transformačného plánu Domova sociálnych služieb a zariadenia pre seniorov Rača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Uznesenie č. 67/2016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B2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zo dňa 24.06.2016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 Mgr. Michaela Šopová, Mgr. Barbora Lukáčová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Pr="00AA6BBE">
        <w:rPr>
          <w:rFonts w:ascii="Arial" w:hAnsi="Arial" w:cs="Arial"/>
        </w:rPr>
        <w:t xml:space="preserve">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Termín plnenia: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60dní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od schválenia uznesenia Z 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zo dňa 23.06.2017 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A4288" w:rsidRPr="00AA6BBE" w:rsidRDefault="00FA4288" w:rsidP="004459C5">
      <w:pPr>
        <w:rPr>
          <w:rFonts w:ascii="Arial" w:hAnsi="Arial" w:cs="Arial"/>
          <w:u w:val="thick"/>
          <w:lang w:eastAsia="sk-SK"/>
        </w:rPr>
      </w:pPr>
      <w:r w:rsidRPr="00AA6BBE">
        <w:rPr>
          <w:rFonts w:ascii="Arial" w:hAnsi="Arial" w:cs="Arial"/>
          <w:b/>
          <w:u w:val="single"/>
          <w:lang w:eastAsia="sk-SK"/>
        </w:rPr>
        <w:t>Plnenie uznesenia:</w:t>
      </w:r>
      <w:r w:rsidR="001D5A44" w:rsidRPr="00AA6BBE">
        <w:rPr>
          <w:rFonts w:ascii="Arial" w:hAnsi="Arial" w:cs="Arial"/>
          <w:lang w:eastAsia="cs-CZ"/>
        </w:rPr>
        <w:t xml:space="preserve"> s</w:t>
      </w:r>
      <w:r w:rsidRPr="00AA6BBE">
        <w:rPr>
          <w:rFonts w:ascii="Arial" w:hAnsi="Arial" w:cs="Arial"/>
          <w:lang w:eastAsia="cs-CZ"/>
        </w:rPr>
        <w:t>a ruší uznesením č. 69/2017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Cs/>
          <w:color w:val="000000" w:themeColor="text1"/>
          <w:lang w:eastAsia="cs-CZ"/>
        </w:rPr>
      </w:pP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A4288" w:rsidRPr="00AA6BBE" w:rsidRDefault="00FA4288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Návrh transformačného plánu Domova sociálnych služieb a zariadenia podporovaného bývania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MEREMA</w:t>
      </w:r>
      <w:proofErr w:type="spellEnd"/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Uznesenie č. 68/2016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B2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zo dňa 24.06.2016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Mgr. Michaela Šopová, Mgr. Barbora Lukáčová 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riaditeľ Úradu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Termín plnenia: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60dní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od schválenia uznesenia Z 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zo dňa 23.06.2017</w:t>
      </w: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A4288" w:rsidRPr="00AA6BBE" w:rsidRDefault="00FA4288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  <w:t>Plnenie uznesenia: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sa ruší uznesením č. 70/2017</w:t>
      </w:r>
    </w:p>
    <w:p w:rsidR="00FA4288" w:rsidRPr="00AA6BBE" w:rsidRDefault="00FA4288" w:rsidP="004459C5">
      <w:pPr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203430" w:rsidRPr="00AA6BBE" w:rsidRDefault="007D48AD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240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bCs/>
          <w:color w:val="000000" w:themeColor="text1"/>
        </w:rPr>
        <w:t xml:space="preserve">Návrh na schválenie kúpy nehnuteľného majetku – bytu č. 44 na </w:t>
      </w:r>
      <w:proofErr w:type="spellStart"/>
      <w:r w:rsidRPr="00AA6BBE">
        <w:rPr>
          <w:rFonts w:ascii="Arial" w:hAnsi="Arial" w:cs="Arial"/>
          <w:b/>
          <w:bCs/>
          <w:color w:val="000000" w:themeColor="text1"/>
        </w:rPr>
        <w:t>Silvánovej</w:t>
      </w:r>
      <w:proofErr w:type="spellEnd"/>
      <w:r w:rsidRPr="00AA6BBE">
        <w:rPr>
          <w:rFonts w:ascii="Arial" w:hAnsi="Arial" w:cs="Arial"/>
          <w:b/>
          <w:bCs/>
          <w:color w:val="000000" w:themeColor="text1"/>
        </w:rPr>
        <w:t xml:space="preserve"> ul. v Pezinku pre pot</w:t>
      </w:r>
      <w:r w:rsidR="00BE2486" w:rsidRPr="00AA6BBE">
        <w:rPr>
          <w:rFonts w:ascii="Arial" w:hAnsi="Arial" w:cs="Arial"/>
          <w:b/>
          <w:bCs/>
          <w:color w:val="000000" w:themeColor="text1"/>
        </w:rPr>
        <w:t xml:space="preserve">reby </w:t>
      </w:r>
      <w:proofErr w:type="spellStart"/>
      <w:r w:rsidR="00BE2486" w:rsidRPr="00AA6BBE">
        <w:rPr>
          <w:rFonts w:ascii="Arial" w:hAnsi="Arial" w:cs="Arial"/>
          <w:b/>
          <w:bCs/>
          <w:color w:val="000000" w:themeColor="text1"/>
        </w:rPr>
        <w:t>deinštitucionalizácie</w:t>
      </w:r>
      <w:proofErr w:type="spellEnd"/>
      <w:r w:rsidR="00BE2486" w:rsidRPr="00AA6BBE">
        <w:rPr>
          <w:rFonts w:ascii="Arial" w:hAnsi="Arial" w:cs="Arial"/>
          <w:b/>
          <w:bCs/>
          <w:color w:val="000000" w:themeColor="text1"/>
        </w:rPr>
        <w:t xml:space="preserve"> sociá</w:t>
      </w:r>
      <w:r w:rsidRPr="00AA6BBE">
        <w:rPr>
          <w:rFonts w:ascii="Arial" w:hAnsi="Arial" w:cs="Arial"/>
          <w:b/>
          <w:bCs/>
          <w:color w:val="000000" w:themeColor="text1"/>
        </w:rPr>
        <w:t>l</w:t>
      </w:r>
      <w:r w:rsidR="00BE2486" w:rsidRPr="00AA6BBE">
        <w:rPr>
          <w:rFonts w:ascii="Arial" w:hAnsi="Arial" w:cs="Arial"/>
          <w:b/>
          <w:bCs/>
          <w:color w:val="000000" w:themeColor="text1"/>
        </w:rPr>
        <w:t>n</w:t>
      </w:r>
      <w:r w:rsidRPr="00AA6BBE">
        <w:rPr>
          <w:rFonts w:ascii="Arial" w:hAnsi="Arial" w:cs="Arial"/>
          <w:b/>
          <w:bCs/>
          <w:color w:val="000000" w:themeColor="text1"/>
        </w:rPr>
        <w:t xml:space="preserve">ych služieb – </w:t>
      </w:r>
      <w:proofErr w:type="spellStart"/>
      <w:r w:rsidRPr="00AA6BBE">
        <w:rPr>
          <w:rFonts w:ascii="Arial" w:hAnsi="Arial" w:cs="Arial"/>
          <w:b/>
          <w:bCs/>
          <w:color w:val="000000" w:themeColor="text1"/>
        </w:rPr>
        <w:t>DSS</w:t>
      </w:r>
      <w:proofErr w:type="spellEnd"/>
      <w:r w:rsidRPr="00AA6BBE">
        <w:rPr>
          <w:rFonts w:ascii="Arial" w:hAnsi="Arial" w:cs="Arial"/>
          <w:b/>
          <w:bCs/>
          <w:color w:val="000000" w:themeColor="text1"/>
        </w:rPr>
        <w:t xml:space="preserve"> a </w:t>
      </w:r>
      <w:proofErr w:type="spellStart"/>
      <w:r w:rsidRPr="00AA6BBE">
        <w:rPr>
          <w:rFonts w:ascii="Arial" w:hAnsi="Arial" w:cs="Arial"/>
          <w:b/>
          <w:bCs/>
          <w:color w:val="000000" w:themeColor="text1"/>
        </w:rPr>
        <w:t>ZPB</w:t>
      </w:r>
      <w:proofErr w:type="spellEnd"/>
      <w:r w:rsidRPr="00AA6BBE">
        <w:rPr>
          <w:rFonts w:ascii="Arial" w:hAnsi="Arial" w:cs="Arial"/>
          <w:b/>
          <w:bCs/>
          <w:color w:val="000000" w:themeColor="text1"/>
        </w:rPr>
        <w:t xml:space="preserve"> </w:t>
      </w:r>
      <w:proofErr w:type="spellStart"/>
      <w:r w:rsidRPr="00AA6BBE">
        <w:rPr>
          <w:rFonts w:ascii="Arial" w:hAnsi="Arial" w:cs="Arial"/>
          <w:b/>
          <w:bCs/>
          <w:color w:val="000000" w:themeColor="text1"/>
        </w:rPr>
        <w:t>MEREMA</w:t>
      </w:r>
      <w:proofErr w:type="spellEnd"/>
    </w:p>
    <w:p w:rsidR="00620D33" w:rsidRPr="00AA6BBE" w:rsidRDefault="00203430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</w:rPr>
        <w:t xml:space="preserve">Uznesenie č. </w:t>
      </w:r>
      <w:r w:rsidR="007D48AD" w:rsidRPr="00AA6BBE">
        <w:rPr>
          <w:rFonts w:ascii="Arial" w:hAnsi="Arial" w:cs="Arial"/>
          <w:b/>
          <w:color w:val="000000" w:themeColor="text1"/>
        </w:rPr>
        <w:t>31</w:t>
      </w:r>
      <w:r w:rsidRPr="00AA6BBE">
        <w:rPr>
          <w:rFonts w:ascii="Arial" w:hAnsi="Arial" w:cs="Arial"/>
          <w:b/>
          <w:color w:val="000000" w:themeColor="text1"/>
        </w:rPr>
        <w:t xml:space="preserve">/2017 </w:t>
      </w:r>
      <w:r w:rsidRPr="00AA6BBE">
        <w:rPr>
          <w:rFonts w:ascii="Arial" w:hAnsi="Arial" w:cs="Arial"/>
          <w:color w:val="000000" w:themeColor="text1"/>
        </w:rPr>
        <w:t>zo dňa 31.03.2017</w:t>
      </w:r>
    </w:p>
    <w:p w:rsidR="00203430" w:rsidRPr="00AA6BBE" w:rsidRDefault="00203430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</w:t>
      </w:r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Mgr. Michaela Šopová, JUDr. Matúš </w:t>
      </w:r>
      <w:proofErr w:type="spellStart"/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, Mgr. Barbora Lukáčová, JUDr. Ing. </w:t>
      </w:r>
      <w:r w:rsidR="00991BA5">
        <w:rPr>
          <w:rFonts w:ascii="Arial" w:eastAsia="Times New Roman" w:hAnsi="Arial" w:cs="Arial"/>
          <w:color w:val="000000" w:themeColor="text1"/>
          <w:lang w:eastAsia="sk-SK"/>
        </w:rPr>
        <w:t xml:space="preserve">Jozef </w:t>
      </w:r>
      <w:proofErr w:type="spellStart"/>
      <w:r w:rsidR="00991BA5">
        <w:rPr>
          <w:rFonts w:ascii="Arial" w:eastAsia="Times New Roman" w:hAnsi="Arial" w:cs="Arial"/>
          <w:color w:val="000000" w:themeColor="text1"/>
          <w:lang w:eastAsia="sk-SK"/>
        </w:rPr>
        <w:t>Chynoranský</w:t>
      </w:r>
      <w:proofErr w:type="spellEnd"/>
    </w:p>
    <w:p w:rsidR="00203430" w:rsidRPr="00AA6BBE" w:rsidRDefault="00203430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7D48AD" w:rsidRPr="00AA6BBE" w:rsidRDefault="007D48AD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  <w:lang w:eastAsia="sk-SK"/>
        </w:rPr>
      </w:pPr>
      <w:r w:rsidRPr="00AA6BBE">
        <w:rPr>
          <w:rFonts w:ascii="Arial" w:hAnsi="Arial" w:cs="Arial"/>
          <w:color w:val="000000" w:themeColor="text1"/>
          <w:lang w:eastAsia="sk-SK"/>
        </w:rPr>
        <w:t>Termín plnenia: 31.08.2017</w:t>
      </w:r>
    </w:p>
    <w:p w:rsidR="007D48AD" w:rsidRPr="00AA6BBE" w:rsidRDefault="007D48AD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  <w:lang w:eastAsia="sk-SK"/>
        </w:rPr>
      </w:pPr>
    </w:p>
    <w:p w:rsidR="00203430" w:rsidRPr="00AA6BBE" w:rsidRDefault="00620D33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  <w:u w:val="single"/>
        </w:rPr>
        <w:t>Plnenie:</w:t>
      </w:r>
      <w:r w:rsidRPr="00AA6BBE">
        <w:rPr>
          <w:rFonts w:ascii="Arial" w:hAnsi="Arial" w:cs="Arial"/>
          <w:color w:val="000000" w:themeColor="text1"/>
        </w:rPr>
        <w:t xml:space="preserve"> </w:t>
      </w:r>
      <w:proofErr w:type="spellStart"/>
      <w:r w:rsidR="007D48AD" w:rsidRPr="00AA6BBE">
        <w:rPr>
          <w:rFonts w:ascii="Arial" w:hAnsi="Arial" w:cs="Arial"/>
          <w:color w:val="000000" w:themeColor="text1"/>
        </w:rPr>
        <w:t>BSK</w:t>
      </w:r>
      <w:proofErr w:type="spellEnd"/>
      <w:r w:rsidR="007D48AD" w:rsidRPr="00AA6BBE">
        <w:rPr>
          <w:rFonts w:ascii="Arial" w:hAnsi="Arial" w:cs="Arial"/>
          <w:color w:val="000000" w:themeColor="text1"/>
        </w:rPr>
        <w:t xml:space="preserve"> nadobudol vlastnícke právo k bytu. V súčasnosti prebieha už iba odovzdanie bytu.</w:t>
      </w:r>
    </w:p>
    <w:p w:rsidR="00620D33" w:rsidRPr="00AA6BBE" w:rsidRDefault="00620D33" w:rsidP="004459C5">
      <w:pPr>
        <w:pStyle w:val="Bezriadkovania"/>
        <w:spacing w:line="276" w:lineRule="auto"/>
        <w:jc w:val="both"/>
        <w:rPr>
          <w:rFonts w:ascii="Arial" w:hAnsi="Arial" w:cs="Arial"/>
          <w:b/>
          <w:color w:val="000000" w:themeColor="text1"/>
          <w:u w:val="single"/>
        </w:rPr>
      </w:pPr>
    </w:p>
    <w:p w:rsidR="00852EB5" w:rsidRPr="00AA6BBE" w:rsidRDefault="00203430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  <w:u w:val="single"/>
        </w:rPr>
        <w:t>Plnenie uznesenia:</w:t>
      </w:r>
      <w:r w:rsidRPr="00AA6BBE">
        <w:rPr>
          <w:rFonts w:ascii="Arial" w:hAnsi="Arial" w:cs="Arial"/>
          <w:b/>
          <w:color w:val="000000" w:themeColor="text1"/>
        </w:rPr>
        <w:t xml:space="preserve">  </w:t>
      </w:r>
      <w:r w:rsidRPr="00AA6BBE">
        <w:rPr>
          <w:rFonts w:ascii="Arial" w:hAnsi="Arial" w:cs="Arial"/>
          <w:color w:val="000000" w:themeColor="text1"/>
        </w:rPr>
        <w:t>splnené</w:t>
      </w:r>
    </w:p>
    <w:p w:rsidR="0015711D" w:rsidRPr="00AA6BBE" w:rsidRDefault="0015711D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7D48AD" w:rsidRPr="00AA6BBE" w:rsidRDefault="007D48AD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</w:rPr>
        <w:t xml:space="preserve">Návrh na schválenie kúpy nehnuteľného majetku – bytu </w:t>
      </w:r>
      <w:r w:rsidR="00BE2486" w:rsidRPr="00AA6BBE">
        <w:rPr>
          <w:rFonts w:ascii="Arial" w:hAnsi="Arial" w:cs="Arial"/>
          <w:b/>
          <w:color w:val="000000" w:themeColor="text1"/>
        </w:rPr>
        <w:t xml:space="preserve">č. 66 </w:t>
      </w:r>
      <w:r w:rsidRPr="00AA6BBE">
        <w:rPr>
          <w:rFonts w:ascii="Arial" w:hAnsi="Arial" w:cs="Arial"/>
          <w:b/>
          <w:color w:val="000000" w:themeColor="text1"/>
        </w:rPr>
        <w:t xml:space="preserve">na </w:t>
      </w:r>
      <w:proofErr w:type="spellStart"/>
      <w:r w:rsidRPr="00AA6BBE">
        <w:rPr>
          <w:rFonts w:ascii="Arial" w:hAnsi="Arial" w:cs="Arial"/>
          <w:b/>
          <w:color w:val="000000" w:themeColor="text1"/>
        </w:rPr>
        <w:t>Silvánovej</w:t>
      </w:r>
      <w:proofErr w:type="spellEnd"/>
      <w:r w:rsidRPr="00AA6BBE">
        <w:rPr>
          <w:rFonts w:ascii="Arial" w:hAnsi="Arial" w:cs="Arial"/>
          <w:b/>
          <w:color w:val="000000" w:themeColor="text1"/>
        </w:rPr>
        <w:t xml:space="preserve"> ul. v Pezinku pre potreby </w:t>
      </w:r>
      <w:proofErr w:type="spellStart"/>
      <w:r w:rsidR="00BE2486" w:rsidRPr="00AA6BBE">
        <w:rPr>
          <w:rFonts w:ascii="Arial" w:hAnsi="Arial" w:cs="Arial"/>
          <w:b/>
          <w:color w:val="000000" w:themeColor="text1"/>
        </w:rPr>
        <w:t>deinštitucionalizácie</w:t>
      </w:r>
      <w:proofErr w:type="spellEnd"/>
      <w:r w:rsidR="00BE2486" w:rsidRPr="00AA6BBE">
        <w:rPr>
          <w:rFonts w:ascii="Arial" w:hAnsi="Arial" w:cs="Arial"/>
          <w:b/>
          <w:color w:val="000000" w:themeColor="text1"/>
        </w:rPr>
        <w:t xml:space="preserve"> sociálnych služieb – </w:t>
      </w:r>
      <w:proofErr w:type="spellStart"/>
      <w:r w:rsidR="00BE2486" w:rsidRPr="00AA6BBE">
        <w:rPr>
          <w:rFonts w:ascii="Arial" w:hAnsi="Arial" w:cs="Arial"/>
          <w:b/>
          <w:color w:val="000000" w:themeColor="text1"/>
        </w:rPr>
        <w:t>DSS</w:t>
      </w:r>
      <w:proofErr w:type="spellEnd"/>
      <w:r w:rsidR="00BE2486" w:rsidRPr="00AA6BBE">
        <w:rPr>
          <w:rFonts w:ascii="Arial" w:hAnsi="Arial" w:cs="Arial"/>
          <w:b/>
          <w:color w:val="000000" w:themeColor="text1"/>
        </w:rPr>
        <w:t xml:space="preserve"> a </w:t>
      </w:r>
      <w:proofErr w:type="spellStart"/>
      <w:r w:rsidR="00BE2486" w:rsidRPr="00AA6BBE">
        <w:rPr>
          <w:rFonts w:ascii="Arial" w:hAnsi="Arial" w:cs="Arial"/>
          <w:b/>
          <w:color w:val="000000" w:themeColor="text1"/>
        </w:rPr>
        <w:t>ZPB</w:t>
      </w:r>
      <w:proofErr w:type="spellEnd"/>
      <w:r w:rsidR="00BE2486" w:rsidRPr="00AA6BBE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BE2486" w:rsidRPr="00AA6BBE">
        <w:rPr>
          <w:rFonts w:ascii="Arial" w:hAnsi="Arial" w:cs="Arial"/>
          <w:b/>
          <w:color w:val="000000" w:themeColor="text1"/>
        </w:rPr>
        <w:t>MEREMA</w:t>
      </w:r>
      <w:proofErr w:type="spellEnd"/>
    </w:p>
    <w:p w:rsidR="007D48AD" w:rsidRPr="00AA6BBE" w:rsidRDefault="007D48AD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4106F0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</w:rPr>
        <w:t xml:space="preserve">Uznesenie č. 32/2017 </w:t>
      </w:r>
      <w:r w:rsidR="0015711D" w:rsidRPr="00AA6BBE">
        <w:rPr>
          <w:rFonts w:ascii="Arial" w:hAnsi="Arial" w:cs="Arial"/>
          <w:color w:val="000000" w:themeColor="text1"/>
        </w:rPr>
        <w:t>zo dňa 31.03.</w:t>
      </w:r>
      <w:r w:rsidRPr="00AA6BBE">
        <w:rPr>
          <w:rFonts w:ascii="Arial" w:hAnsi="Arial" w:cs="Arial"/>
          <w:color w:val="000000" w:themeColor="text1"/>
        </w:rPr>
        <w:t>2017</w:t>
      </w:r>
    </w:p>
    <w:p w:rsidR="00BE2486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color w:val="000000" w:themeColor="text1"/>
        </w:rPr>
        <w:t xml:space="preserve">Zodpovedný za plnenie uznesenia: </w:t>
      </w:r>
      <w:r w:rsidR="00E167E1" w:rsidRPr="00AA6BBE">
        <w:rPr>
          <w:rFonts w:ascii="Arial" w:hAnsi="Arial" w:cs="Arial"/>
          <w:color w:val="000000" w:themeColor="text1"/>
        </w:rPr>
        <w:t xml:space="preserve">Mgr. Michaela Šopová, JUDr. Matúš </w:t>
      </w:r>
      <w:proofErr w:type="spellStart"/>
      <w:r w:rsidR="00E167E1" w:rsidRPr="00AA6BBE">
        <w:rPr>
          <w:rFonts w:ascii="Arial" w:hAnsi="Arial" w:cs="Arial"/>
          <w:color w:val="000000" w:themeColor="text1"/>
        </w:rPr>
        <w:t>Šaray</w:t>
      </w:r>
      <w:proofErr w:type="spellEnd"/>
      <w:r w:rsidR="00E167E1" w:rsidRPr="00AA6BBE">
        <w:rPr>
          <w:rFonts w:ascii="Arial" w:hAnsi="Arial" w:cs="Arial"/>
          <w:color w:val="000000" w:themeColor="text1"/>
        </w:rPr>
        <w:t xml:space="preserve">, Mgr. Barbora Lukáčová, JUDr. Ing. </w:t>
      </w:r>
      <w:r w:rsidR="00991BA5">
        <w:rPr>
          <w:rFonts w:ascii="Arial" w:eastAsia="Times New Roman" w:hAnsi="Arial" w:cs="Arial"/>
          <w:color w:val="000000" w:themeColor="text1"/>
          <w:lang w:eastAsia="sk-SK"/>
        </w:rPr>
        <w:t xml:space="preserve">Jozef </w:t>
      </w:r>
      <w:proofErr w:type="spellStart"/>
      <w:r w:rsidR="00991BA5">
        <w:rPr>
          <w:rFonts w:ascii="Arial" w:eastAsia="Times New Roman" w:hAnsi="Arial" w:cs="Arial"/>
          <w:color w:val="000000" w:themeColor="text1"/>
          <w:lang w:eastAsia="sk-SK"/>
        </w:rPr>
        <w:t>Chynoranský</w:t>
      </w:r>
      <w:proofErr w:type="spellEnd"/>
    </w:p>
    <w:p w:rsidR="00BE2486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color w:val="000000" w:themeColor="text1"/>
        </w:rPr>
        <w:lastRenderedPageBreak/>
        <w:t xml:space="preserve">Plniteľ úlohy: </w:t>
      </w:r>
      <w:r w:rsidR="00E167E1" w:rsidRPr="00AA6BBE">
        <w:rPr>
          <w:rFonts w:ascii="Arial" w:hAnsi="Arial" w:cs="Arial"/>
          <w:color w:val="000000" w:themeColor="text1"/>
        </w:rPr>
        <w:t xml:space="preserve">riaditeľ Úradu </w:t>
      </w:r>
      <w:proofErr w:type="spellStart"/>
      <w:r w:rsidR="00E167E1" w:rsidRPr="00AA6BBE">
        <w:rPr>
          <w:rFonts w:ascii="Arial" w:hAnsi="Arial" w:cs="Arial"/>
          <w:color w:val="000000" w:themeColor="text1"/>
        </w:rPr>
        <w:t>BSK</w:t>
      </w:r>
      <w:proofErr w:type="spellEnd"/>
    </w:p>
    <w:p w:rsidR="00BE2486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color w:val="000000" w:themeColor="text1"/>
        </w:rPr>
        <w:t>Termín plnenia: 31.08.2017</w:t>
      </w:r>
    </w:p>
    <w:p w:rsidR="00BE2486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BE2486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b/>
          <w:color w:val="000000" w:themeColor="text1"/>
          <w:u w:val="thick"/>
        </w:rPr>
      </w:pPr>
      <w:r w:rsidRPr="00AA6BBE">
        <w:rPr>
          <w:rFonts w:ascii="Arial" w:hAnsi="Arial" w:cs="Arial"/>
          <w:b/>
          <w:color w:val="000000" w:themeColor="text1"/>
          <w:u w:val="thick"/>
        </w:rPr>
        <w:t>Plnenie:</w:t>
      </w:r>
      <w:r w:rsidR="004106F0" w:rsidRPr="00AA6BBE">
        <w:rPr>
          <w:rFonts w:ascii="Arial" w:hAnsi="Arial" w:cs="Arial"/>
          <w:color w:val="000000" w:themeColor="text1"/>
        </w:rPr>
        <w:t xml:space="preserve"> </w:t>
      </w:r>
      <w:proofErr w:type="spellStart"/>
      <w:r w:rsidR="0015711D" w:rsidRPr="00AA6BBE">
        <w:rPr>
          <w:rFonts w:ascii="Arial" w:hAnsi="Arial" w:cs="Arial"/>
          <w:color w:val="000000" w:themeColor="text1"/>
        </w:rPr>
        <w:t>BSK</w:t>
      </w:r>
      <w:proofErr w:type="spellEnd"/>
      <w:r w:rsidR="0015711D" w:rsidRPr="00AA6BBE">
        <w:rPr>
          <w:rFonts w:ascii="Arial" w:hAnsi="Arial" w:cs="Arial"/>
          <w:color w:val="000000" w:themeColor="text1"/>
        </w:rPr>
        <w:t xml:space="preserve"> nadobudol vlastnícke právo k bytu spolu s parkovacím miestom. V súčasnosti prebieha už iba odovzdanie bytu.</w:t>
      </w:r>
    </w:p>
    <w:p w:rsidR="00BE2486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BE2486" w:rsidRPr="00AA6BBE" w:rsidRDefault="00BE2486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  <w:u w:val="single"/>
        </w:rPr>
        <w:t>Plnenie uznesenia:</w:t>
      </w:r>
      <w:r w:rsidR="004106F0" w:rsidRPr="00AA6BBE">
        <w:rPr>
          <w:rFonts w:ascii="Arial" w:hAnsi="Arial" w:cs="Arial"/>
          <w:color w:val="000000" w:themeColor="text1"/>
        </w:rPr>
        <w:t xml:space="preserve"> </w:t>
      </w:r>
      <w:r w:rsidRPr="00AA6BBE">
        <w:rPr>
          <w:rFonts w:ascii="Arial" w:hAnsi="Arial" w:cs="Arial"/>
          <w:color w:val="000000" w:themeColor="text1"/>
        </w:rPr>
        <w:t>splnené</w:t>
      </w:r>
    </w:p>
    <w:p w:rsidR="00852EB5" w:rsidRPr="00AA6BBE" w:rsidRDefault="00852EB5" w:rsidP="004459C5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15711D" w:rsidRPr="00AA6BBE" w:rsidRDefault="0015711D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</w:rPr>
        <w:t>Správa o činno</w:t>
      </w:r>
      <w:r w:rsidR="002E3CF4" w:rsidRPr="00AA6BBE">
        <w:rPr>
          <w:rFonts w:ascii="Arial" w:hAnsi="Arial" w:cs="Arial"/>
          <w:b/>
          <w:color w:val="000000" w:themeColor="text1"/>
        </w:rPr>
        <w:t>sti kultúrnych zariadení v zriaď</w:t>
      </w:r>
      <w:r w:rsidRPr="00AA6BBE">
        <w:rPr>
          <w:rFonts w:ascii="Arial" w:hAnsi="Arial" w:cs="Arial"/>
          <w:b/>
          <w:color w:val="000000" w:themeColor="text1"/>
        </w:rPr>
        <w:t>ovateľskej pôsobnosti Bratislavského samosprávneho kraja za rok 2016</w:t>
      </w:r>
    </w:p>
    <w:p w:rsidR="0015711D" w:rsidRPr="00AA6BBE" w:rsidRDefault="001571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4106F0" w:rsidRPr="00AA6BBE" w:rsidRDefault="001571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Uznesenie č. 52/2017 </w:t>
      </w:r>
      <w:r w:rsidR="00E167E1"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časť B.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zo dňa 12.05.2017</w:t>
      </w:r>
    </w:p>
    <w:p w:rsidR="0015711D" w:rsidRPr="00AA6BBE" w:rsidRDefault="001571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</w:t>
      </w:r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>Mgr. Art. Zuzana Šajgalíková</w:t>
      </w:r>
    </w:p>
    <w:p w:rsidR="0015711D" w:rsidRPr="00AA6BBE" w:rsidRDefault="001571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15711D" w:rsidRPr="00AA6BBE" w:rsidRDefault="001571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Termín plnenia: </w:t>
      </w:r>
      <w:r w:rsidR="00F46172" w:rsidRPr="00AA6BBE">
        <w:rPr>
          <w:rFonts w:ascii="Arial" w:eastAsia="Times New Roman" w:hAnsi="Arial" w:cs="Arial"/>
          <w:color w:val="000000" w:themeColor="text1"/>
          <w:lang w:eastAsia="sk-SK"/>
        </w:rPr>
        <w:t>23.06.2017</w:t>
      </w: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46172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u w:val="thick"/>
          <w:lang w:eastAsia="sk-SK"/>
        </w:rPr>
      </w:pPr>
      <w:r w:rsidRPr="00AA6BBE">
        <w:rPr>
          <w:rFonts w:ascii="Arial" w:eastAsia="Times New Roman" w:hAnsi="Arial" w:cs="Arial"/>
          <w:b/>
          <w:u w:val="thick"/>
          <w:lang w:eastAsia="sk-SK"/>
        </w:rPr>
        <w:t>Plnenie:</w:t>
      </w:r>
      <w:r w:rsidR="004E6B4D" w:rsidRPr="00AA6BBE">
        <w:rPr>
          <w:rFonts w:ascii="Arial" w:eastAsia="Times New Roman" w:hAnsi="Arial" w:cs="Arial"/>
          <w:lang w:eastAsia="sk-SK"/>
        </w:rPr>
        <w:t xml:space="preserve"> </w:t>
      </w:r>
      <w:r w:rsidR="00F46172" w:rsidRPr="00AA6BBE">
        <w:rPr>
          <w:rFonts w:ascii="Arial" w:eastAsia="Times New Roman" w:hAnsi="Arial" w:cs="Arial"/>
          <w:lang w:eastAsia="sk-SK"/>
        </w:rPr>
        <w:t>Materiál „Z</w:t>
      </w:r>
      <w:r w:rsidR="009E4E34" w:rsidRPr="00AA6BBE">
        <w:rPr>
          <w:rFonts w:ascii="Arial" w:eastAsia="Times New Roman" w:hAnsi="Arial" w:cs="Arial"/>
          <w:lang w:eastAsia="sk-SK"/>
        </w:rPr>
        <w:t xml:space="preserve">ámer záchrany divadla </w:t>
      </w:r>
      <w:proofErr w:type="spellStart"/>
      <w:r w:rsidR="009E4E34" w:rsidRPr="00AA6BBE">
        <w:rPr>
          <w:rFonts w:ascii="Arial" w:eastAsia="Times New Roman" w:hAnsi="Arial" w:cs="Arial"/>
          <w:lang w:eastAsia="sk-SK"/>
        </w:rPr>
        <w:t>LUDUS</w:t>
      </w:r>
      <w:proofErr w:type="spellEnd"/>
      <w:r w:rsidR="009E4E34" w:rsidRPr="00AA6BBE">
        <w:rPr>
          <w:rFonts w:ascii="Arial" w:eastAsia="Times New Roman" w:hAnsi="Arial" w:cs="Arial"/>
          <w:lang w:eastAsia="sk-SK"/>
        </w:rPr>
        <w:t xml:space="preserve">“ bol predložený na rokovanie na júnovom </w:t>
      </w:r>
      <w:r w:rsidR="00E167E1" w:rsidRPr="00AA6BBE">
        <w:rPr>
          <w:rFonts w:ascii="Arial" w:eastAsia="Times New Roman" w:hAnsi="Arial" w:cs="Arial"/>
          <w:lang w:eastAsia="sk-SK"/>
        </w:rPr>
        <w:t xml:space="preserve"> </w:t>
      </w:r>
      <w:r w:rsidR="009E4E34" w:rsidRPr="00AA6BBE">
        <w:rPr>
          <w:rFonts w:ascii="Arial" w:eastAsia="Times New Roman" w:hAnsi="Arial" w:cs="Arial"/>
          <w:lang w:eastAsia="sk-SK"/>
        </w:rPr>
        <w:t>Zastupiteľstve Bratislavského samosprávneho kraja.</w:t>
      </w:r>
    </w:p>
    <w:p w:rsidR="0015711D" w:rsidRPr="00AA6BBE" w:rsidRDefault="001571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 uznesenia:</w:t>
      </w:r>
      <w:r w:rsidR="004E6B4D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splnené</w:t>
      </w:r>
    </w:p>
    <w:p w:rsidR="004E6B4D" w:rsidRPr="00AA6BBE" w:rsidRDefault="004E6B4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15711D" w:rsidRPr="00AA6BBE" w:rsidRDefault="009D6FDB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Návrh na schválenie zámeru výskumu možností dekontaminácie environmentálnej záťaže Bratislava – Vrakuňa –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Vrakunská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cesta, skládka CHZJD</w:t>
      </w: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620D33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Uznesenie č. 55/2017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zo dňa 12.05.2017</w:t>
      </w: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</w:t>
      </w:r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>Mgr. Barbora Lukáčová</w:t>
      </w: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="00E167E1" w:rsidRPr="00AA6BBE">
        <w:rPr>
          <w:rFonts w:ascii="Arial" w:eastAsia="Times New Roman" w:hAnsi="Arial" w:cs="Arial"/>
          <w:color w:val="000000" w:themeColor="text1"/>
          <w:lang w:eastAsia="sk-SK"/>
        </w:rPr>
        <w:t>predseda Bratislavského samosprávneho kraja</w:t>
      </w:r>
    </w:p>
    <w:p w:rsidR="00E167E1" w:rsidRPr="00AA6BBE" w:rsidRDefault="004106F0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 30.06.2017</w:t>
      </w:r>
    </w:p>
    <w:p w:rsidR="00E167E1" w:rsidRPr="00AA6BBE" w:rsidRDefault="00E167E1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9E4E34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Plnenie:</w:t>
      </w:r>
      <w:r w:rsidR="001D5A44" w:rsidRPr="00AA6BBE">
        <w:rPr>
          <w:rFonts w:ascii="Arial" w:eastAsia="Times New Roman" w:hAnsi="Arial" w:cs="Arial"/>
          <w:b/>
          <w:color w:val="000000" w:themeColor="text1"/>
          <w:lang w:eastAsia="sk-SK"/>
        </w:rPr>
        <w:tab/>
      </w:r>
      <w:proofErr w:type="spellStart"/>
      <w:r w:rsidR="009E4E34" w:rsidRPr="00AA6BBE">
        <w:rPr>
          <w:rFonts w:ascii="Arial" w:eastAsia="Times New Roman" w:hAnsi="Arial" w:cs="Arial"/>
          <w:color w:val="000000" w:themeColor="text1"/>
          <w:lang w:eastAsia="sk-SK"/>
        </w:rPr>
        <w:t>B.1</w:t>
      </w:r>
      <w:proofErr w:type="spellEnd"/>
      <w:r w:rsidR="009E4E3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Prebehli rokovania.</w:t>
      </w:r>
    </w:p>
    <w:p w:rsidR="009E4E34" w:rsidRPr="00AA6BBE" w:rsidRDefault="009E4E34" w:rsidP="001D5A44">
      <w:pPr>
        <w:pStyle w:val="Bezriadkovania"/>
        <w:spacing w:line="276" w:lineRule="auto"/>
        <w:ind w:left="708" w:firstLine="708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B.2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Prebehli rokovania.</w:t>
      </w: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</w:pPr>
    </w:p>
    <w:p w:rsidR="005D6D97" w:rsidRPr="00AA6BBE" w:rsidRDefault="009D6FDB" w:rsidP="004459C5">
      <w:pPr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 uznesenia</w:t>
      </w:r>
      <w:r w:rsidRPr="00AA6BBE">
        <w:rPr>
          <w:rFonts w:ascii="Arial" w:eastAsia="Times New Roman" w:hAnsi="Arial" w:cs="Arial"/>
          <w:color w:val="000000" w:themeColor="text1"/>
          <w:u w:val="single"/>
          <w:lang w:eastAsia="sk-SK"/>
        </w:rPr>
        <w:t>: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 splnené</w:t>
      </w:r>
    </w:p>
    <w:p w:rsidR="005D6D97" w:rsidRPr="00AA6BBE" w:rsidRDefault="005D6D97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hAnsi="Arial" w:cs="Arial"/>
          <w:b/>
        </w:rPr>
        <w:t>Návrh Memoranda o  spolupráci medzi Bratislavským samosprávnym krajom a Mestskou časťou Bratislava - Petržalka</w:t>
      </w:r>
    </w:p>
    <w:p w:rsidR="001D5A44" w:rsidRPr="00AA6BBE" w:rsidRDefault="005D6D97" w:rsidP="001D5A44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Uznesenie č. 61/2017</w:t>
      </w:r>
      <w:r w:rsidR="001D5A4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zo dňa 23.06.2017</w:t>
      </w:r>
    </w:p>
    <w:p w:rsidR="005D6D97" w:rsidRPr="00AA6BBE" w:rsidRDefault="005D6D97" w:rsidP="001D5A44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Ing. Roman </w:t>
      </w:r>
      <w:proofErr w:type="spellStart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Csabay</w:t>
      </w:r>
      <w:proofErr w:type="spellEnd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, JUDr. Matúš </w:t>
      </w:r>
      <w:proofErr w:type="spellStart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</w:p>
    <w:p w:rsidR="005D6D97" w:rsidRPr="00AA6BBE" w:rsidRDefault="005D6D97" w:rsidP="001D5A44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predseda </w:t>
      </w:r>
      <w:proofErr w:type="spellStart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5D6D97" w:rsidRPr="00AA6BBE" w:rsidRDefault="005D6D97" w:rsidP="001D5A44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 15.07.2017</w:t>
      </w:r>
    </w:p>
    <w:p w:rsidR="005D6D97" w:rsidRPr="00AA6BBE" w:rsidRDefault="005D6D97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796DEE" w:rsidRPr="00AA6BBE" w:rsidRDefault="005D6D97" w:rsidP="004459C5">
      <w:pPr>
        <w:spacing w:after="0"/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Plnenie:</w:t>
      </w:r>
      <w:r w:rsidR="004106F0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="00796DEE" w:rsidRPr="00AA6BBE">
        <w:rPr>
          <w:rFonts w:ascii="Arial" w:eastAsia="Times New Roman" w:hAnsi="Arial" w:cs="Arial"/>
          <w:color w:val="000000" w:themeColor="text1"/>
          <w:lang w:eastAsia="sk-SK"/>
        </w:rPr>
        <w:t>Memorandum podpísané.</w:t>
      </w:r>
    </w:p>
    <w:p w:rsidR="00796DEE" w:rsidRPr="00AA6BBE" w:rsidRDefault="00796DE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796DEE" w:rsidRPr="00AA6BBE" w:rsidRDefault="00796DE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 uznesenia: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splnené</w:t>
      </w:r>
    </w:p>
    <w:p w:rsidR="005D6D97" w:rsidRPr="00AA6BBE" w:rsidRDefault="005D6D97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4E6B4D" w:rsidRPr="00AA6BBE" w:rsidRDefault="004E6B4D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5D6D97" w:rsidRPr="00AA6BBE" w:rsidRDefault="009D6FDB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lastRenderedPageBreak/>
        <w:t xml:space="preserve">Návrh na schválenie projektu využitia budovy internátu bývalej Strednej odbornej školy </w:t>
      </w:r>
    </w:p>
    <w:p w:rsidR="009D6FDB" w:rsidRPr="00AA6BBE" w:rsidRDefault="009D6FDB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chemickej, Račianska 80, Bratislava Nadáciou Cvernovka, ktorým sa predlžuje nájom internátu, ako prípadu hodného osobitného zreteľa za účelom vybudovania Centra metropolitných inovácií</w:t>
      </w:r>
    </w:p>
    <w:p w:rsidR="009D6FDB" w:rsidRPr="00AA6BBE" w:rsidRDefault="009D6FDB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971BB6" w:rsidRPr="00AA6BBE" w:rsidRDefault="00971BB6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Uznesenie č. 65/2017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zo dňa 23.06.2017</w:t>
      </w:r>
    </w:p>
    <w:p w:rsidR="00971BB6" w:rsidRPr="00AA6BBE" w:rsidRDefault="00971BB6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</w:t>
      </w:r>
      <w:r w:rsidR="002C5CAC" w:rsidRPr="00AA6BBE">
        <w:rPr>
          <w:rFonts w:ascii="Arial" w:hAnsi="Arial" w:cs="Arial"/>
          <w:color w:val="000000" w:themeColor="text1"/>
        </w:rPr>
        <w:t>Mgr. Art. Zuzana Š</w:t>
      </w:r>
      <w:r w:rsidR="009B3A27" w:rsidRPr="00AA6BBE">
        <w:rPr>
          <w:rFonts w:ascii="Arial" w:hAnsi="Arial" w:cs="Arial"/>
          <w:color w:val="000000" w:themeColor="text1"/>
        </w:rPr>
        <w:t>ajgalí</w:t>
      </w:r>
      <w:r w:rsidR="002C5CAC" w:rsidRPr="00AA6BBE">
        <w:rPr>
          <w:rFonts w:ascii="Arial" w:hAnsi="Arial" w:cs="Arial"/>
          <w:color w:val="000000" w:themeColor="text1"/>
        </w:rPr>
        <w:t xml:space="preserve">ková, </w:t>
      </w:r>
      <w:r w:rsidR="009B3A27" w:rsidRPr="00AA6BBE">
        <w:rPr>
          <w:rFonts w:ascii="Arial" w:hAnsi="Arial" w:cs="Arial"/>
          <w:color w:val="000000" w:themeColor="text1"/>
        </w:rPr>
        <w:t xml:space="preserve">Ing. Jozef </w:t>
      </w:r>
      <w:proofErr w:type="spellStart"/>
      <w:r w:rsidR="009B3A27" w:rsidRPr="00AA6BBE">
        <w:rPr>
          <w:rFonts w:ascii="Arial" w:hAnsi="Arial" w:cs="Arial"/>
          <w:color w:val="000000" w:themeColor="text1"/>
        </w:rPr>
        <w:t>Chynoranský</w:t>
      </w:r>
      <w:proofErr w:type="spellEnd"/>
    </w:p>
    <w:p w:rsidR="009E4E34" w:rsidRPr="00AA6BBE" w:rsidRDefault="00971BB6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="009E4E3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9E4E34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971BB6" w:rsidRPr="00AA6BBE" w:rsidRDefault="00971BB6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 31.07.2017</w:t>
      </w:r>
    </w:p>
    <w:p w:rsidR="00971BB6" w:rsidRPr="00AA6BBE" w:rsidRDefault="00971BB6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971BB6" w:rsidRPr="00AA6BBE" w:rsidRDefault="00971BB6" w:rsidP="004459C5">
      <w:pPr>
        <w:spacing w:before="100" w:beforeAutospacing="1" w:after="100" w:afterAutospacing="1"/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Plnenie:</w:t>
      </w:r>
      <w:r w:rsidR="004459C5" w:rsidRPr="00AA6BBE">
        <w:rPr>
          <w:rFonts w:ascii="Arial" w:hAnsi="Arial" w:cs="Arial"/>
        </w:rPr>
        <w:t xml:space="preserve"> </w:t>
      </w:r>
      <w:r w:rsidR="00744517" w:rsidRPr="00AA6BBE">
        <w:rPr>
          <w:rFonts w:ascii="Arial" w:hAnsi="Arial" w:cs="Arial"/>
        </w:rPr>
        <w:t>Zabezpečiť prípravu a podpis Dodatku č. 1 k Nájomnej zmluve medzi Bratislavským samosprávnym krajom a Nadáciou Cvernovka.</w:t>
      </w:r>
    </w:p>
    <w:p w:rsidR="00971BB6" w:rsidRPr="00AA6BBE" w:rsidRDefault="00971BB6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</w:pPr>
    </w:p>
    <w:p w:rsidR="00971BB6" w:rsidRPr="00AA6BBE" w:rsidRDefault="00971BB6" w:rsidP="004459C5">
      <w:pPr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 uznesenia</w:t>
      </w:r>
      <w:r w:rsidRPr="00AA6BBE">
        <w:rPr>
          <w:rFonts w:ascii="Arial" w:eastAsia="Times New Roman" w:hAnsi="Arial" w:cs="Arial"/>
          <w:color w:val="000000" w:themeColor="text1"/>
          <w:u w:val="single"/>
          <w:lang w:eastAsia="sk-SK"/>
        </w:rPr>
        <w:t>: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splnené</w:t>
      </w:r>
    </w:p>
    <w:p w:rsidR="008C251D" w:rsidRPr="00AA6BBE" w:rsidRDefault="008C25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796DEE" w:rsidRPr="00AA6BBE" w:rsidRDefault="00796DEE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</w:rPr>
      </w:pPr>
      <w:r w:rsidRPr="00AA6BBE">
        <w:rPr>
          <w:rFonts w:ascii="Arial" w:hAnsi="Arial" w:cs="Arial"/>
          <w:b/>
        </w:rPr>
        <w:t xml:space="preserve">Návrh na predaj stavby </w:t>
      </w:r>
      <w:proofErr w:type="spellStart"/>
      <w:r w:rsidRPr="00AA6BBE">
        <w:rPr>
          <w:rFonts w:ascii="Arial" w:hAnsi="Arial" w:cs="Arial"/>
          <w:b/>
        </w:rPr>
        <w:t>cykloodpočívadla</w:t>
      </w:r>
      <w:proofErr w:type="spellEnd"/>
      <w:r w:rsidRPr="00AA6BBE">
        <w:rPr>
          <w:rFonts w:ascii="Arial" w:hAnsi="Arial" w:cs="Arial"/>
          <w:b/>
        </w:rPr>
        <w:t xml:space="preserve">   situovaného v k. ú. Vysoká pri Morave,   ako prípad hodný osobitného zreteľa</w:t>
      </w:r>
    </w:p>
    <w:p w:rsidR="00796DEE" w:rsidRPr="00AA6BBE" w:rsidRDefault="00796DEE" w:rsidP="004459C5">
      <w:pPr>
        <w:spacing w:after="0"/>
        <w:rPr>
          <w:rFonts w:ascii="Arial" w:hAnsi="Arial" w:cs="Arial"/>
          <w:b/>
        </w:rPr>
      </w:pPr>
    </w:p>
    <w:p w:rsidR="00796DEE" w:rsidRPr="00AA6BBE" w:rsidRDefault="00796DEE" w:rsidP="004459C5">
      <w:pPr>
        <w:spacing w:after="0"/>
        <w:rPr>
          <w:rFonts w:ascii="Arial" w:hAnsi="Arial" w:cs="Arial"/>
        </w:rPr>
      </w:pPr>
      <w:r w:rsidRPr="00AA6BBE">
        <w:rPr>
          <w:rFonts w:ascii="Arial" w:hAnsi="Arial" w:cs="Arial"/>
          <w:b/>
        </w:rPr>
        <w:t xml:space="preserve">Uznesenie č. 66/2017 </w:t>
      </w:r>
      <w:r w:rsidR="004459C5" w:rsidRPr="00AA6BBE">
        <w:rPr>
          <w:rFonts w:ascii="Arial" w:hAnsi="Arial" w:cs="Arial"/>
        </w:rPr>
        <w:t>zo dňa 23.06.2017</w:t>
      </w:r>
    </w:p>
    <w:p w:rsidR="00796DEE" w:rsidRPr="00AA6BBE" w:rsidRDefault="00796DE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JUDr. Matúš </w:t>
      </w:r>
      <w:proofErr w:type="spellStart"/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</w:p>
    <w:p w:rsidR="00796DEE" w:rsidRPr="00AA6BBE" w:rsidRDefault="00796DE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riaditeľ Úradu </w:t>
      </w:r>
      <w:proofErr w:type="spellStart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796DEE" w:rsidRPr="00AA6BBE" w:rsidRDefault="00796DE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60 dní od schválenia uznesenia Z </w:t>
      </w:r>
      <w:proofErr w:type="spellStart"/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796DEE" w:rsidRPr="00AA6BBE" w:rsidRDefault="00796DE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796DEE" w:rsidRPr="00AA6BBE" w:rsidRDefault="00796DE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Plnenie: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Kúpna zmluva podpísaná so zapracovaním  stanovených podmienok v stanovenom termíne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,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t.j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>. do 60 dn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í od schválenia uznesenia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 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.</w:t>
      </w:r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 uznesenia: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splnené</w:t>
      </w:r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</w:p>
    <w:p w:rsidR="004C499E" w:rsidRPr="00AA6BBE" w:rsidRDefault="004C499E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</w:rPr>
      </w:pPr>
      <w:r w:rsidRPr="00AA6BBE">
        <w:rPr>
          <w:rFonts w:ascii="Arial" w:hAnsi="Arial" w:cs="Arial"/>
          <w:b/>
        </w:rPr>
        <w:t xml:space="preserve">Návrh na predaj stavby </w:t>
      </w:r>
      <w:proofErr w:type="spellStart"/>
      <w:r w:rsidRPr="00AA6BBE">
        <w:rPr>
          <w:rFonts w:ascii="Arial" w:hAnsi="Arial" w:cs="Arial"/>
          <w:b/>
        </w:rPr>
        <w:t>cykloodpočívadla</w:t>
      </w:r>
      <w:proofErr w:type="spellEnd"/>
      <w:r w:rsidRPr="00AA6BBE">
        <w:rPr>
          <w:rFonts w:ascii="Arial" w:hAnsi="Arial" w:cs="Arial"/>
          <w:b/>
        </w:rPr>
        <w:t xml:space="preserve">   situovaného v k. ú. Malé Leváre,  ako prípad hodný osobitného zreteľa</w:t>
      </w:r>
    </w:p>
    <w:p w:rsidR="00796DEE" w:rsidRPr="00AA6BBE" w:rsidRDefault="00796DE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Uznesenie č. 67/2017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zo dňa 23.06.2017</w:t>
      </w:r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JUDr. Matúš </w:t>
      </w:r>
      <w:proofErr w:type="spellStart"/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riaditeľ Úradu </w:t>
      </w:r>
      <w:proofErr w:type="spellStart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60 dní od schválenia uznesenia Z </w:t>
      </w:r>
      <w:proofErr w:type="spellStart"/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 xml:space="preserve">Plnenie: </w:t>
      </w:r>
      <w:r w:rsidRPr="00AA6BBE">
        <w:rPr>
          <w:rFonts w:ascii="Arial" w:hAnsi="Arial" w:cs="Arial"/>
        </w:rPr>
        <w:t>Kúpna zmluva podpísaná so zapracovaním  stanovených podmienok v stanovenom termíne</w:t>
      </w:r>
      <w:r w:rsidR="002E3CF4" w:rsidRPr="00AA6BBE">
        <w:rPr>
          <w:rFonts w:ascii="Arial" w:hAnsi="Arial" w:cs="Arial"/>
        </w:rPr>
        <w:t xml:space="preserve">, </w:t>
      </w:r>
      <w:proofErr w:type="spellStart"/>
      <w:r w:rsidR="002E3CF4" w:rsidRPr="00AA6BBE">
        <w:rPr>
          <w:rFonts w:ascii="Arial" w:hAnsi="Arial" w:cs="Arial"/>
        </w:rPr>
        <w:t>t.j</w:t>
      </w:r>
      <w:proofErr w:type="spellEnd"/>
      <w:r w:rsidR="002E3CF4" w:rsidRPr="00AA6BBE">
        <w:rPr>
          <w:rFonts w:ascii="Arial" w:hAnsi="Arial" w:cs="Arial"/>
        </w:rPr>
        <w:t xml:space="preserve">. do 60 dní od schválenia uznesenia </w:t>
      </w:r>
      <w:r w:rsidRPr="00AA6BBE">
        <w:rPr>
          <w:rFonts w:ascii="Arial" w:hAnsi="Arial" w:cs="Arial"/>
        </w:rPr>
        <w:t>Z</w:t>
      </w:r>
      <w:r w:rsidR="002E3CF4" w:rsidRPr="00AA6BBE">
        <w:rPr>
          <w:rFonts w:ascii="Arial" w:hAnsi="Arial" w:cs="Arial"/>
        </w:rPr>
        <w:t> </w:t>
      </w:r>
      <w:proofErr w:type="spellStart"/>
      <w:r w:rsidRPr="00AA6BBE">
        <w:rPr>
          <w:rFonts w:ascii="Arial" w:hAnsi="Arial" w:cs="Arial"/>
        </w:rPr>
        <w:t>BSK</w:t>
      </w:r>
      <w:proofErr w:type="spellEnd"/>
      <w:r w:rsidR="002E3CF4" w:rsidRPr="00AA6BBE">
        <w:rPr>
          <w:rFonts w:ascii="Arial" w:hAnsi="Arial" w:cs="Arial"/>
        </w:rPr>
        <w:t>.</w:t>
      </w: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4C499E" w:rsidRDefault="004C499E" w:rsidP="004459C5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 uznesenia:</w:t>
      </w:r>
      <w:r w:rsidRPr="00AA6BBE">
        <w:rPr>
          <w:rFonts w:ascii="Arial" w:hAnsi="Arial" w:cs="Arial"/>
        </w:rPr>
        <w:t xml:space="preserve"> splnené</w:t>
      </w:r>
    </w:p>
    <w:p w:rsidR="004A1D74" w:rsidRPr="00AA6BBE" w:rsidRDefault="004A1D74" w:rsidP="004459C5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4C499E" w:rsidRPr="00AA6BBE" w:rsidRDefault="004C499E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</w:rPr>
      </w:pPr>
      <w:r w:rsidRPr="00AA6BBE">
        <w:rPr>
          <w:rFonts w:ascii="Arial" w:hAnsi="Arial" w:cs="Arial"/>
          <w:b/>
        </w:rPr>
        <w:lastRenderedPageBreak/>
        <w:t>Návrh na schválenie uzatvorenia nájomnej zmluvy s Mestom Pezinok, ako prípad hodný osobitného zreteľa</w:t>
      </w:r>
    </w:p>
    <w:p w:rsidR="004C499E" w:rsidRPr="00AA6BBE" w:rsidRDefault="004C499E" w:rsidP="004459C5">
      <w:pPr>
        <w:spacing w:after="0"/>
        <w:rPr>
          <w:rFonts w:ascii="Arial" w:hAnsi="Arial" w:cs="Arial"/>
          <w:b/>
        </w:rPr>
      </w:pP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Uznesenie č. 68/2017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zo dňa 23.06.2017</w:t>
      </w:r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JUDr. Matúš </w:t>
      </w:r>
      <w:proofErr w:type="spellStart"/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</w:p>
    <w:p w:rsidR="004C499E" w:rsidRPr="00AA6BBE" w:rsidRDefault="004C499E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riaditeľ Úradu </w:t>
      </w:r>
      <w:proofErr w:type="spellStart"/>
      <w:r w:rsidR="002E3CF4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60 dní od schválenia uznesenia Z </w:t>
      </w:r>
      <w:proofErr w:type="spellStart"/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AA6BBE">
        <w:rPr>
          <w:rFonts w:ascii="Arial" w:eastAsia="Times New Roman" w:hAnsi="Arial" w:cs="Arial"/>
          <w:b/>
          <w:color w:val="000000" w:themeColor="text1"/>
          <w:u w:val="single"/>
          <w:lang w:eastAsia="sk-SK"/>
        </w:rPr>
        <w:t>Plnenie: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Pr="00AA6BBE">
        <w:rPr>
          <w:rFonts w:ascii="Arial" w:hAnsi="Arial" w:cs="Arial"/>
        </w:rPr>
        <w:t>Nájomná zmluva uzatvorená  s p</w:t>
      </w:r>
      <w:r w:rsidR="002E3CF4" w:rsidRPr="00AA6BBE">
        <w:rPr>
          <w:rFonts w:ascii="Arial" w:hAnsi="Arial" w:cs="Arial"/>
        </w:rPr>
        <w:t>odmienkami nájmu stanovenými v u</w:t>
      </w:r>
      <w:r w:rsidRPr="00AA6BBE">
        <w:rPr>
          <w:rFonts w:ascii="Arial" w:hAnsi="Arial" w:cs="Arial"/>
        </w:rPr>
        <w:t>znesení v stanovenom termíne</w:t>
      </w:r>
      <w:r w:rsidR="002E3CF4" w:rsidRPr="00AA6BBE">
        <w:rPr>
          <w:rFonts w:ascii="Arial" w:hAnsi="Arial" w:cs="Arial"/>
        </w:rPr>
        <w:t>,</w:t>
      </w:r>
      <w:r w:rsidRPr="00AA6BBE">
        <w:rPr>
          <w:rFonts w:ascii="Arial" w:hAnsi="Arial" w:cs="Arial"/>
        </w:rPr>
        <w:t xml:space="preserve"> </w:t>
      </w:r>
      <w:proofErr w:type="spellStart"/>
      <w:r w:rsidRPr="00AA6BBE">
        <w:rPr>
          <w:rFonts w:ascii="Arial" w:hAnsi="Arial" w:cs="Arial"/>
        </w:rPr>
        <w:t>t.j</w:t>
      </w:r>
      <w:proofErr w:type="spellEnd"/>
      <w:r w:rsidRPr="00AA6BBE">
        <w:rPr>
          <w:rFonts w:ascii="Arial" w:hAnsi="Arial" w:cs="Arial"/>
        </w:rPr>
        <w:t>. do 60 dní.</w:t>
      </w: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 uznesenia:</w:t>
      </w:r>
      <w:r w:rsidRPr="00AA6BBE">
        <w:rPr>
          <w:rFonts w:ascii="Arial" w:hAnsi="Arial" w:cs="Arial"/>
        </w:rPr>
        <w:t xml:space="preserve"> splnené</w:t>
      </w:r>
    </w:p>
    <w:p w:rsidR="004C499E" w:rsidRPr="00AA6BBE" w:rsidRDefault="004C499E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744517" w:rsidRPr="00AA6BBE" w:rsidRDefault="008C251D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Návrh na schválenie kúpy pozemkov v Modre pre potreby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deinštitucionalizácie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sociálnych služieb –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DSS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a 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ZPB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MEREMA</w:t>
      </w:r>
      <w:proofErr w:type="spellEnd"/>
    </w:p>
    <w:p w:rsidR="008C251D" w:rsidRPr="00AA6BBE" w:rsidRDefault="008C251D" w:rsidP="004459C5">
      <w:pPr>
        <w:spacing w:after="0"/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</w:pPr>
    </w:p>
    <w:p w:rsidR="004459C5" w:rsidRPr="00AA6BBE" w:rsidRDefault="008C251D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Uznesenia č. 72/2017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zo dňa 23.06.2017</w:t>
      </w:r>
    </w:p>
    <w:p w:rsidR="004459C5" w:rsidRPr="00AA6BBE" w:rsidRDefault="008C251D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2C5CAC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Mgr. Michaela Šopová, Mgr. Barb</w:t>
      </w:r>
      <w:r w:rsidR="009B3A27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ora Lukáčová, Ing. Jozef </w:t>
      </w:r>
      <w:proofErr w:type="spellStart"/>
      <w:r w:rsidR="009B3A27" w:rsidRPr="00AA6BBE">
        <w:rPr>
          <w:rFonts w:ascii="Arial" w:eastAsia="Times New Roman" w:hAnsi="Arial" w:cs="Arial"/>
          <w:color w:val="000000" w:themeColor="text1"/>
          <w:lang w:eastAsia="sk-SK"/>
        </w:rPr>
        <w:t>Chynoranský</w:t>
      </w:r>
      <w:proofErr w:type="spellEnd"/>
      <w:r w:rsidR="002C5CAC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, JUDr. Matúš </w:t>
      </w:r>
      <w:proofErr w:type="spellStart"/>
      <w:r w:rsidR="002C5CAC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</w:p>
    <w:p w:rsidR="006F36D3" w:rsidRPr="00AA6BBE" w:rsidRDefault="008C251D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="002C5CAC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2C5CAC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4C499E" w:rsidRPr="00AA6BBE" w:rsidRDefault="008C25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 30.11.2017</w:t>
      </w:r>
    </w:p>
    <w:p w:rsidR="004459C5" w:rsidRPr="00AA6BBE" w:rsidRDefault="004459C5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9B3A27" w:rsidRPr="00AA6BBE" w:rsidRDefault="008C251D" w:rsidP="004459C5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AA6BBE"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  <w:t>Plnenie:</w:t>
      </w:r>
      <w:r w:rsidR="006F36D3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Pr="00AA6BBE">
        <w:rPr>
          <w:rFonts w:ascii="Arial" w:hAnsi="Arial" w:cs="Arial"/>
        </w:rPr>
        <w:t xml:space="preserve">V zmysle uznesenia mal predávajúci podpísať kúpnu zmluvu do 60 dní od schválenia uznesenia v Z </w:t>
      </w:r>
      <w:proofErr w:type="spellStart"/>
      <w:r w:rsidRPr="00AA6BBE">
        <w:rPr>
          <w:rFonts w:ascii="Arial" w:hAnsi="Arial" w:cs="Arial"/>
        </w:rPr>
        <w:t>BSK</w:t>
      </w:r>
      <w:proofErr w:type="spellEnd"/>
      <w:r w:rsidRPr="00AA6BBE">
        <w:rPr>
          <w:rFonts w:ascii="Arial" w:hAnsi="Arial" w:cs="Arial"/>
        </w:rPr>
        <w:t>, s tým, že ak v tejto lehote kúpnu zmluvu nepodpíše, uznesenie stratí platnosť.</w:t>
      </w:r>
    </w:p>
    <w:p w:rsidR="006F36D3" w:rsidRPr="00AA6BBE" w:rsidRDefault="006F36D3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8C251D" w:rsidRPr="00AA6BBE" w:rsidRDefault="006F36D3" w:rsidP="004459C5">
      <w:pPr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 uznesenia:</w:t>
      </w:r>
      <w:r w:rsidRPr="00AA6BBE">
        <w:rPr>
          <w:rFonts w:ascii="Arial" w:hAnsi="Arial" w:cs="Arial"/>
        </w:rPr>
        <w:t xml:space="preserve"> </w:t>
      </w:r>
      <w:r w:rsidR="008C251D" w:rsidRPr="00AA6BBE">
        <w:rPr>
          <w:rFonts w:ascii="Arial" w:hAnsi="Arial" w:cs="Arial"/>
        </w:rPr>
        <w:t>Predávajúci kúpnu zmluvu nepodpísal, uznesenie stratilo platnosť</w:t>
      </w:r>
      <w:r w:rsidRPr="00AA6BBE">
        <w:rPr>
          <w:rFonts w:ascii="Arial" w:hAnsi="Arial" w:cs="Arial"/>
        </w:rPr>
        <w:t>.</w:t>
      </w:r>
    </w:p>
    <w:p w:rsidR="008C251D" w:rsidRPr="00AA6BBE" w:rsidRDefault="008C25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8C251D" w:rsidRPr="00AA6BBE" w:rsidRDefault="008C251D" w:rsidP="004459C5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Návrh na schválenie predloženia žiadosti o 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NFP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v rámci výzvy programu </w:t>
      </w: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IROP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2014-</w:t>
      </w:r>
      <w:r w:rsidR="00F46172"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2020 za účelom realizácie projektu „Podpora </w:t>
      </w:r>
      <w:proofErr w:type="spellStart"/>
      <w:r w:rsidR="00F46172" w:rsidRPr="00AA6BBE">
        <w:rPr>
          <w:rFonts w:ascii="Arial" w:eastAsia="Times New Roman" w:hAnsi="Arial" w:cs="Arial"/>
          <w:b/>
          <w:color w:val="000000" w:themeColor="text1"/>
          <w:lang w:eastAsia="sk-SK"/>
        </w:rPr>
        <w:t>deinštitucionalizácie</w:t>
      </w:r>
      <w:proofErr w:type="spellEnd"/>
      <w:r w:rsidR="00F46172"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zariadení sociálnych služieb v Bratislave – </w:t>
      </w:r>
      <w:proofErr w:type="spellStart"/>
      <w:r w:rsidR="00F46172" w:rsidRPr="00AA6BBE">
        <w:rPr>
          <w:rFonts w:ascii="Arial" w:eastAsia="Times New Roman" w:hAnsi="Arial" w:cs="Arial"/>
          <w:b/>
          <w:color w:val="000000" w:themeColor="text1"/>
          <w:lang w:eastAsia="sk-SK"/>
        </w:rPr>
        <w:t>DSS</w:t>
      </w:r>
      <w:proofErr w:type="spellEnd"/>
      <w:r w:rsidR="00F46172"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a </w:t>
      </w:r>
      <w:proofErr w:type="spellStart"/>
      <w:r w:rsidR="00F46172" w:rsidRPr="00AA6BBE">
        <w:rPr>
          <w:rFonts w:ascii="Arial" w:eastAsia="Times New Roman" w:hAnsi="Arial" w:cs="Arial"/>
          <w:b/>
          <w:color w:val="000000" w:themeColor="text1"/>
          <w:lang w:eastAsia="sk-SK"/>
        </w:rPr>
        <w:t>ZPS</w:t>
      </w:r>
      <w:proofErr w:type="spellEnd"/>
      <w:r w:rsidR="00F46172"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Rača“</w:t>
      </w:r>
    </w:p>
    <w:p w:rsidR="008C251D" w:rsidRPr="00AA6BBE" w:rsidRDefault="008C251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4459C5" w:rsidRPr="00AA6BBE" w:rsidRDefault="00F46172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Uznesenie č. 77/2017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zo dňa 23.06.2017</w:t>
      </w:r>
    </w:p>
    <w:p w:rsidR="00F46172" w:rsidRPr="00AA6BBE" w:rsidRDefault="00F46172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2C5CAC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Mgr. Barbora Lukáčová, Mgr. Michaela Šopová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</w:p>
    <w:p w:rsidR="00F46172" w:rsidRPr="00AA6BBE" w:rsidRDefault="00F46172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="009E4E34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9E4E34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F46172" w:rsidRDefault="004A1D74" w:rsidP="004A1D74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>
        <w:rPr>
          <w:rFonts w:ascii="Arial" w:eastAsia="Times New Roman" w:hAnsi="Arial" w:cs="Arial"/>
          <w:color w:val="000000" w:themeColor="text1"/>
          <w:lang w:eastAsia="sk-SK"/>
        </w:rPr>
        <w:t>Termín plnenia: 15.07.2017</w:t>
      </w:r>
    </w:p>
    <w:p w:rsidR="004A1D74" w:rsidRPr="004A1D74" w:rsidRDefault="004A1D74" w:rsidP="004A1D74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F46172" w:rsidRPr="00AA6BBE" w:rsidRDefault="00F46172" w:rsidP="004459C5">
      <w:pPr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  <w:t>Plnenie:</w:t>
      </w:r>
    </w:p>
    <w:p w:rsidR="009E4E34" w:rsidRPr="00AA6BBE" w:rsidRDefault="009E4E34" w:rsidP="004459C5">
      <w:pPr>
        <w:rPr>
          <w:rFonts w:ascii="Arial" w:eastAsia="Times New Roman" w:hAnsi="Arial" w:cs="Arial"/>
          <w:b/>
          <w:color w:val="000000" w:themeColor="text1"/>
          <w:u w:val="thick"/>
          <w:lang w:eastAsia="sk-SK"/>
        </w:rPr>
      </w:pPr>
      <w:proofErr w:type="spellStart"/>
      <w:r w:rsidRPr="00AA6BBE">
        <w:rPr>
          <w:rFonts w:ascii="Arial" w:hAnsi="Arial" w:cs="Arial"/>
          <w:b/>
        </w:rPr>
        <w:t>B.1</w:t>
      </w:r>
      <w:proofErr w:type="spellEnd"/>
      <w:r w:rsidRPr="00AA6BBE">
        <w:rPr>
          <w:rFonts w:ascii="Arial" w:hAnsi="Arial" w:cs="Arial"/>
          <w:b/>
        </w:rPr>
        <w:t xml:space="preserve"> </w:t>
      </w:r>
      <w:r w:rsidRPr="00AA6BBE">
        <w:rPr>
          <w:rFonts w:ascii="Arial" w:hAnsi="Arial" w:cs="Arial"/>
        </w:rPr>
        <w:t xml:space="preserve">zabezpečiť vyčlenenie finančných prostriedkov na realizáciu projektu „Podpora </w:t>
      </w:r>
      <w:proofErr w:type="spellStart"/>
      <w:r w:rsidRPr="00AA6BBE">
        <w:rPr>
          <w:rFonts w:ascii="Arial" w:hAnsi="Arial" w:cs="Arial"/>
        </w:rPr>
        <w:t>deinštitucionalizácie</w:t>
      </w:r>
      <w:proofErr w:type="spellEnd"/>
      <w:r w:rsidRPr="00AA6BBE">
        <w:rPr>
          <w:rFonts w:ascii="Arial" w:hAnsi="Arial" w:cs="Arial"/>
        </w:rPr>
        <w:t xml:space="preserve"> sociálnych služieb v Bratislave - </w:t>
      </w:r>
      <w:proofErr w:type="spellStart"/>
      <w:r w:rsidRPr="00AA6BBE">
        <w:rPr>
          <w:rFonts w:ascii="Arial" w:hAnsi="Arial" w:cs="Arial"/>
        </w:rPr>
        <w:t>DSS</w:t>
      </w:r>
      <w:proofErr w:type="spellEnd"/>
      <w:r w:rsidRPr="00AA6BBE">
        <w:rPr>
          <w:rFonts w:ascii="Arial" w:hAnsi="Arial" w:cs="Arial"/>
        </w:rPr>
        <w:t xml:space="preserve"> a </w:t>
      </w:r>
      <w:proofErr w:type="spellStart"/>
      <w:r w:rsidRPr="00AA6BBE">
        <w:rPr>
          <w:rFonts w:ascii="Arial" w:hAnsi="Arial" w:cs="Arial"/>
        </w:rPr>
        <w:t>ZPS</w:t>
      </w:r>
      <w:proofErr w:type="spellEnd"/>
      <w:r w:rsidRPr="00AA6BBE">
        <w:rPr>
          <w:rFonts w:ascii="Arial" w:hAnsi="Arial" w:cs="Arial"/>
        </w:rPr>
        <w:t xml:space="preserve"> Rača“ v rámci Integrovaného regionálneho operačného programu 2014–2020, v rozpočte </w:t>
      </w:r>
      <w:proofErr w:type="spellStart"/>
      <w:r w:rsidRPr="00AA6BBE">
        <w:rPr>
          <w:rFonts w:ascii="Arial" w:hAnsi="Arial" w:cs="Arial"/>
        </w:rPr>
        <w:t>BSK</w:t>
      </w:r>
      <w:proofErr w:type="spellEnd"/>
      <w:r w:rsidRPr="00AA6BBE">
        <w:rPr>
          <w:rFonts w:ascii="Arial" w:hAnsi="Arial" w:cs="Arial"/>
        </w:rPr>
        <w:t xml:space="preserve"> na roky 2017–2019 vo výške  3 000 000,00 EUR, spolufinancovaného z Európskeho fondu regionálneho rozvoja pri vlastnom povinnom spolufinancovaní 5% v hodnote 150 000,00 EUR.</w:t>
      </w:r>
    </w:p>
    <w:p w:rsidR="00F46172" w:rsidRPr="00AA6BBE" w:rsidRDefault="00F46172" w:rsidP="004459C5">
      <w:pPr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Plnenie uznesenia: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splnené</w:t>
      </w:r>
    </w:p>
    <w:p w:rsidR="00FF792E" w:rsidRPr="00AA6BBE" w:rsidRDefault="00FF792E" w:rsidP="004459C5">
      <w:pPr>
        <w:rPr>
          <w:rFonts w:ascii="Arial" w:eastAsia="Times New Roman" w:hAnsi="Arial" w:cs="Arial"/>
          <w:color w:val="000000" w:themeColor="text1"/>
          <w:lang w:eastAsia="sk-SK"/>
        </w:rPr>
      </w:pPr>
    </w:p>
    <w:p w:rsidR="00FF792E" w:rsidRPr="00AA6BBE" w:rsidRDefault="00FF792E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eastAsia="Times New Roman" w:hAnsi="Arial" w:cs="Arial"/>
          <w:b/>
          <w:color w:val="000000"/>
          <w:lang w:val="en-US"/>
        </w:rPr>
      </w:pP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Návrh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proofErr w:type="gramStart"/>
      <w:r w:rsidRPr="00AA6BBE">
        <w:rPr>
          <w:rFonts w:ascii="Arial" w:eastAsia="Times New Roman" w:hAnsi="Arial" w:cs="Arial"/>
          <w:b/>
          <w:color w:val="000000"/>
          <w:lang w:val="en-US"/>
        </w:rPr>
        <w:t>na</w:t>
      </w:r>
      <w:proofErr w:type="spellEnd"/>
      <w:proofErr w:type="gram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schválenie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účasti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Bratislavského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samosprávneho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kraja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na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projekte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„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Spoločný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projekt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BSK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,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SAV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a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PriF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UK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na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výskum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možností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dekontaminácie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environmentálnej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záťaže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Bratislava –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Vrakuňa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-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Vrakunská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cesta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,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skládka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CHZJD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>“</w:t>
      </w:r>
    </w:p>
    <w:p w:rsidR="00FF792E" w:rsidRPr="00AA6BBE" w:rsidRDefault="00FF792E" w:rsidP="004459C5">
      <w:pPr>
        <w:spacing w:after="0"/>
        <w:rPr>
          <w:rFonts w:ascii="Arial" w:eastAsia="Times New Roman" w:hAnsi="Arial" w:cs="Arial"/>
          <w:color w:val="000000"/>
          <w:lang w:val="en-US"/>
        </w:rPr>
      </w:pPr>
    </w:p>
    <w:p w:rsidR="00A914EC" w:rsidRPr="00AA6BBE" w:rsidRDefault="00A914EC" w:rsidP="004459C5">
      <w:pPr>
        <w:spacing w:after="0"/>
        <w:rPr>
          <w:rFonts w:ascii="Arial" w:eastAsia="Times New Roman" w:hAnsi="Arial" w:cs="Arial"/>
          <w:color w:val="000000"/>
          <w:lang w:val="en-US"/>
        </w:rPr>
      </w:pP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Uznesenie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č. 82/2017</w:t>
      </w:r>
      <w:r w:rsidRPr="00AA6BBE">
        <w:rPr>
          <w:rFonts w:ascii="Arial" w:eastAsia="Times New Roman" w:hAnsi="Arial" w:cs="Arial"/>
          <w:color w:val="000000"/>
          <w:lang w:val="en-US"/>
        </w:rPr>
        <w:t xml:space="preserve"> zo </w:t>
      </w:r>
      <w:proofErr w:type="spellStart"/>
      <w:proofErr w:type="gramStart"/>
      <w:r w:rsidRPr="00AA6BBE">
        <w:rPr>
          <w:rFonts w:ascii="Arial" w:eastAsia="Times New Roman" w:hAnsi="Arial" w:cs="Arial"/>
          <w:color w:val="000000"/>
          <w:lang w:val="en-US"/>
        </w:rPr>
        <w:t>dňa</w:t>
      </w:r>
      <w:proofErr w:type="spellEnd"/>
      <w:proofErr w:type="gramEnd"/>
      <w:r w:rsidRPr="00AA6BBE">
        <w:rPr>
          <w:rFonts w:ascii="Arial" w:eastAsia="Times New Roman" w:hAnsi="Arial" w:cs="Arial"/>
          <w:color w:val="000000"/>
          <w:lang w:val="en-US"/>
        </w:rPr>
        <w:t xml:space="preserve"> 23.06.2017</w:t>
      </w:r>
    </w:p>
    <w:p w:rsidR="00A914EC" w:rsidRPr="00AA6BBE" w:rsidRDefault="00A914EC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</w:p>
    <w:p w:rsidR="00A914EC" w:rsidRPr="00AA6BBE" w:rsidRDefault="00A914EC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predseda </w:t>
      </w:r>
      <w:proofErr w:type="spellStart"/>
      <w:r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FF792E" w:rsidRPr="00AA6BBE" w:rsidRDefault="00A914EC" w:rsidP="004459C5">
      <w:pPr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 B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.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30.06.2017, C</w:t>
      </w:r>
      <w:r w:rsidR="004459C5" w:rsidRPr="00AA6BBE">
        <w:rPr>
          <w:rFonts w:ascii="Arial" w:eastAsia="Times New Roman" w:hAnsi="Arial" w:cs="Arial"/>
          <w:color w:val="000000" w:themeColor="text1"/>
          <w:lang w:eastAsia="sk-SK"/>
        </w:rPr>
        <w:t>.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31.07.2017</w:t>
      </w:r>
    </w:p>
    <w:p w:rsidR="00A914EC" w:rsidRPr="00AA6BBE" w:rsidRDefault="00A914EC" w:rsidP="004459C5">
      <w:pPr>
        <w:rPr>
          <w:rFonts w:ascii="Arial" w:eastAsia="Times New Roman" w:hAnsi="Arial" w:cs="Arial"/>
          <w:color w:val="000000"/>
          <w:lang w:val="en-US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Plnenie </w:t>
      </w:r>
      <w:r w:rsidRPr="00A914EC">
        <w:rPr>
          <w:rFonts w:ascii="Arial" w:eastAsia="Times New Roman" w:hAnsi="Arial" w:cs="Arial"/>
          <w:b/>
          <w:color w:val="000000"/>
          <w:lang w:val="en-US"/>
        </w:rPr>
        <w:t>B.</w:t>
      </w:r>
      <w:r w:rsidRPr="00AA6BBE">
        <w:rPr>
          <w:rFonts w:ascii="Arial" w:eastAsia="Times New Roman" w:hAnsi="Arial" w:cs="Arial"/>
          <w:b/>
          <w:color w:val="000000"/>
          <w:lang w:val="en-US"/>
        </w:rPr>
        <w:t>:</w:t>
      </w:r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Zabezpečiť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vyčlenenie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finančných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prostriedkov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v 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rozpočte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Bratislavského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samosprávneho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kraja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Podprogram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1.3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Územné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plánovanie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, GIS,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ŽP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stratégia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a 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riadenie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projektov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na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spolufinancovanie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projektu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v 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roku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2017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vo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914EC">
        <w:rPr>
          <w:rFonts w:ascii="Arial" w:eastAsia="Times New Roman" w:hAnsi="Arial" w:cs="Arial"/>
          <w:color w:val="000000"/>
          <w:lang w:val="en-US"/>
        </w:rPr>
        <w:t>výške</w:t>
      </w:r>
      <w:proofErr w:type="spellEnd"/>
      <w:r w:rsidRPr="00A914EC">
        <w:rPr>
          <w:rFonts w:ascii="Arial" w:eastAsia="Times New Roman" w:hAnsi="Arial" w:cs="Arial"/>
          <w:color w:val="000000"/>
          <w:lang w:val="en-US"/>
        </w:rPr>
        <w:t xml:space="preserve"> 125 000 €.</w:t>
      </w:r>
    </w:p>
    <w:p w:rsidR="00A914EC" w:rsidRPr="00AA6BBE" w:rsidRDefault="00A914EC" w:rsidP="004459C5">
      <w:pPr>
        <w:rPr>
          <w:rFonts w:ascii="Arial" w:eastAsia="Times New Roman" w:hAnsi="Arial" w:cs="Arial"/>
          <w:color w:val="000000"/>
          <w:lang w:val="en-US"/>
        </w:rPr>
      </w:pPr>
      <w:proofErr w:type="spellStart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>Plnenie</w:t>
      </w:r>
      <w:proofErr w:type="spellEnd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>uznesenia</w:t>
      </w:r>
      <w:proofErr w:type="spellEnd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>:</w:t>
      </w:r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splnené</w:t>
      </w:r>
      <w:proofErr w:type="spellEnd"/>
    </w:p>
    <w:p w:rsidR="00A914EC" w:rsidRPr="00AA6BBE" w:rsidRDefault="00A914EC" w:rsidP="004459C5">
      <w:pPr>
        <w:rPr>
          <w:rFonts w:ascii="Arial" w:eastAsia="Times New Roman" w:hAnsi="Arial" w:cs="Arial"/>
          <w:color w:val="000000"/>
          <w:lang w:val="en-US"/>
        </w:rPr>
      </w:pPr>
      <w:proofErr w:type="spellStart"/>
      <w:r w:rsidRPr="00AA6BBE">
        <w:rPr>
          <w:rFonts w:ascii="Arial" w:eastAsia="Times New Roman" w:hAnsi="Arial" w:cs="Arial"/>
          <w:b/>
          <w:color w:val="000000"/>
          <w:lang w:val="en-US"/>
        </w:rPr>
        <w:t>Plnenie</w:t>
      </w:r>
      <w:proofErr w:type="spellEnd"/>
      <w:r w:rsidRPr="00AA6BBE">
        <w:rPr>
          <w:rFonts w:ascii="Arial" w:eastAsia="Times New Roman" w:hAnsi="Arial" w:cs="Arial"/>
          <w:b/>
          <w:color w:val="000000"/>
          <w:lang w:val="en-US"/>
        </w:rPr>
        <w:t xml:space="preserve"> C.:</w:t>
      </w:r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Splnomocňuje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predsedu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Bratislavského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samosprávneho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kraja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podpísať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Zmluvu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o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spolupráci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medzi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Bratislavským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samosprávnym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krajom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Slovenskou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akadémiou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vied a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Prírodovedeckou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fakultou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Univerzity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Komenského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v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Bratislave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na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zabezpečenie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realizácie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„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Spoločného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projektu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BSK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SAV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a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PriF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UK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na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výskum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možností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dekontaminácie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environmentálnej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záťaže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Bratislava –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Vrakuňa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-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Vrakunská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cesta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,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skládka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color w:val="000000"/>
          <w:lang w:val="en-US"/>
        </w:rPr>
        <w:t>CHZJD</w:t>
      </w:r>
      <w:proofErr w:type="spellEnd"/>
      <w:r w:rsidRPr="00AA6BBE">
        <w:rPr>
          <w:rFonts w:ascii="Arial" w:eastAsia="Times New Roman" w:hAnsi="Arial" w:cs="Arial"/>
          <w:color w:val="000000"/>
          <w:lang w:val="en-US"/>
        </w:rPr>
        <w:t>“.</w:t>
      </w:r>
    </w:p>
    <w:p w:rsidR="008C251D" w:rsidRPr="004A1D74" w:rsidRDefault="00A914EC" w:rsidP="004A1D74">
      <w:pPr>
        <w:rPr>
          <w:rFonts w:ascii="Arial" w:eastAsia="Times New Roman" w:hAnsi="Arial" w:cs="Arial"/>
          <w:color w:val="000000"/>
          <w:lang w:val="en-US"/>
        </w:rPr>
      </w:pPr>
      <w:proofErr w:type="spellStart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>Plnenie</w:t>
      </w:r>
      <w:proofErr w:type="spellEnd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 xml:space="preserve"> </w:t>
      </w:r>
      <w:proofErr w:type="spellStart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>uznesenia</w:t>
      </w:r>
      <w:proofErr w:type="spellEnd"/>
      <w:r w:rsidRPr="00AA6BBE">
        <w:rPr>
          <w:rFonts w:ascii="Arial" w:eastAsia="Times New Roman" w:hAnsi="Arial" w:cs="Arial"/>
          <w:b/>
          <w:color w:val="000000"/>
          <w:u w:val="single"/>
          <w:lang w:val="en-US"/>
        </w:rPr>
        <w:t>:</w:t>
      </w:r>
      <w:r w:rsidR="004A1D74">
        <w:rPr>
          <w:rFonts w:ascii="Arial" w:eastAsia="Times New Roman" w:hAnsi="Arial" w:cs="Arial"/>
          <w:color w:val="000000"/>
          <w:lang w:val="en-US"/>
        </w:rPr>
        <w:t xml:space="preserve"> </w:t>
      </w:r>
      <w:proofErr w:type="spellStart"/>
      <w:r w:rsidR="004A1D74">
        <w:rPr>
          <w:rFonts w:ascii="Arial" w:eastAsia="Times New Roman" w:hAnsi="Arial" w:cs="Arial"/>
          <w:color w:val="000000"/>
          <w:lang w:val="en-US"/>
        </w:rPr>
        <w:t>splnené</w:t>
      </w:r>
      <w:proofErr w:type="spellEnd"/>
    </w:p>
    <w:p w:rsidR="004E6B4D" w:rsidRPr="00AA6BBE" w:rsidRDefault="004E6B4D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</w:p>
    <w:p w:rsidR="006949C5" w:rsidRDefault="00BE0E59" w:rsidP="00C37863">
      <w:pPr>
        <w:pStyle w:val="Bezriadkovania"/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Časť II. </w:t>
      </w:r>
      <w:r w:rsidRPr="00AA6BBE">
        <w:rPr>
          <w:rFonts w:ascii="Arial" w:hAnsi="Arial" w:cs="Arial"/>
          <w:b/>
          <w:color w:val="000000" w:themeColor="text1"/>
        </w:rPr>
        <w:t>– dlhodobo plnené uznesenia Z</w:t>
      </w:r>
      <w:r w:rsidR="004459C5" w:rsidRPr="00AA6BBE">
        <w:rPr>
          <w:rFonts w:ascii="Arial" w:hAnsi="Arial" w:cs="Arial"/>
          <w:b/>
          <w:color w:val="000000" w:themeColor="text1"/>
        </w:rPr>
        <w:t> </w:t>
      </w:r>
      <w:proofErr w:type="spellStart"/>
      <w:r w:rsidR="00D052C8" w:rsidRPr="00AA6BBE">
        <w:rPr>
          <w:rFonts w:ascii="Arial" w:hAnsi="Arial" w:cs="Arial"/>
          <w:b/>
          <w:color w:val="000000" w:themeColor="text1"/>
        </w:rPr>
        <w:t>BSK</w:t>
      </w:r>
      <w:proofErr w:type="spellEnd"/>
      <w:r w:rsidR="004459C5" w:rsidRPr="00AA6BBE">
        <w:rPr>
          <w:rFonts w:ascii="Arial" w:hAnsi="Arial" w:cs="Arial"/>
          <w:b/>
          <w:color w:val="000000" w:themeColor="text1"/>
        </w:rPr>
        <w:t>:</w:t>
      </w:r>
    </w:p>
    <w:p w:rsidR="00B347CC" w:rsidRDefault="00B347CC" w:rsidP="00C37863">
      <w:pPr>
        <w:pStyle w:val="Bezriadkovania"/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:rsidR="00B347CC" w:rsidRPr="00B347CC" w:rsidRDefault="00B347CC" w:rsidP="00B347CC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color w:val="000000" w:themeColor="text1"/>
        </w:rPr>
      </w:pPr>
      <w:r w:rsidRPr="00B347CC">
        <w:rPr>
          <w:rFonts w:ascii="Arial" w:hAnsi="Arial" w:cs="Arial"/>
          <w:b/>
          <w:bCs/>
        </w:rPr>
        <w:t xml:space="preserve">Správa o vykonanej inventarizácii nehnuteľného majetku </w:t>
      </w:r>
      <w:proofErr w:type="spellStart"/>
      <w:r w:rsidRPr="00B347CC">
        <w:rPr>
          <w:rFonts w:ascii="Arial" w:hAnsi="Arial" w:cs="Arial"/>
          <w:b/>
          <w:bCs/>
        </w:rPr>
        <w:t>BSK</w:t>
      </w:r>
      <w:proofErr w:type="spellEnd"/>
      <w:r w:rsidRPr="00B347CC">
        <w:rPr>
          <w:rFonts w:ascii="Arial" w:hAnsi="Arial" w:cs="Arial"/>
          <w:b/>
          <w:bCs/>
        </w:rPr>
        <w:t xml:space="preserve"> za rok 2014</w:t>
      </w:r>
    </w:p>
    <w:p w:rsidR="002E3CF4" w:rsidRDefault="002E3CF4" w:rsidP="00C37863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B347CC" w:rsidRDefault="00B347CC" w:rsidP="00C37863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B347CC">
        <w:rPr>
          <w:rFonts w:ascii="Arial" w:hAnsi="Arial" w:cs="Arial"/>
          <w:b/>
          <w:color w:val="000000" w:themeColor="text1"/>
        </w:rPr>
        <w:t>Uznesenie č. 34/2015</w:t>
      </w:r>
      <w:r>
        <w:rPr>
          <w:rFonts w:ascii="Arial" w:hAnsi="Arial" w:cs="Arial"/>
          <w:color w:val="000000" w:themeColor="text1"/>
        </w:rPr>
        <w:t xml:space="preserve"> zo dňa 29.01.2015</w:t>
      </w:r>
    </w:p>
    <w:p w:rsidR="00B347CC" w:rsidRPr="00AA6BBE" w:rsidRDefault="00B347CC" w:rsidP="00B347CC">
      <w:pPr>
        <w:spacing w:after="0"/>
        <w:outlineLvl w:val="0"/>
        <w:rPr>
          <w:rFonts w:ascii="Arial" w:hAnsi="Arial" w:cs="Arial"/>
        </w:rPr>
      </w:pPr>
      <w:r w:rsidRPr="00AA6BBE">
        <w:rPr>
          <w:rFonts w:ascii="Arial" w:hAnsi="Arial" w:cs="Arial"/>
        </w:rPr>
        <w:t xml:space="preserve">Zodpovedný za plnenie uznesenia: </w:t>
      </w:r>
      <w:r>
        <w:rPr>
          <w:rFonts w:ascii="Arial" w:hAnsi="Arial" w:cs="Arial"/>
        </w:rPr>
        <w:t xml:space="preserve">Mgr. Ing. </w:t>
      </w:r>
      <w:r w:rsidR="00991BA5">
        <w:rPr>
          <w:rFonts w:ascii="Arial" w:eastAsia="Times New Roman" w:hAnsi="Arial" w:cs="Arial"/>
          <w:color w:val="000000" w:themeColor="text1"/>
          <w:lang w:eastAsia="sk-SK"/>
        </w:rPr>
        <w:t xml:space="preserve">Jozef </w:t>
      </w:r>
      <w:proofErr w:type="spellStart"/>
      <w:r w:rsidR="00991BA5">
        <w:rPr>
          <w:rFonts w:ascii="Arial" w:eastAsia="Times New Roman" w:hAnsi="Arial" w:cs="Arial"/>
          <w:color w:val="000000" w:themeColor="text1"/>
          <w:lang w:eastAsia="sk-SK"/>
        </w:rPr>
        <w:t>Chynoranský</w:t>
      </w:r>
      <w:proofErr w:type="spellEnd"/>
    </w:p>
    <w:p w:rsidR="00B347CC" w:rsidRPr="00AA6BBE" w:rsidRDefault="00B347CC" w:rsidP="00B347CC">
      <w:pPr>
        <w:spacing w:after="0"/>
        <w:outlineLvl w:val="0"/>
        <w:rPr>
          <w:rFonts w:ascii="Arial" w:hAnsi="Arial" w:cs="Arial"/>
        </w:rPr>
      </w:pPr>
      <w:r w:rsidRPr="00AA6BBE">
        <w:rPr>
          <w:rFonts w:ascii="Arial" w:hAnsi="Arial" w:cs="Arial"/>
        </w:rPr>
        <w:t xml:space="preserve">Plniteľ uznesenia: riaditeľ Úradu </w:t>
      </w:r>
      <w:proofErr w:type="spellStart"/>
      <w:r w:rsidRPr="00AA6BBE">
        <w:rPr>
          <w:rFonts w:ascii="Arial" w:hAnsi="Arial" w:cs="Arial"/>
        </w:rPr>
        <w:t>BSk</w:t>
      </w:r>
      <w:proofErr w:type="spellEnd"/>
    </w:p>
    <w:p w:rsidR="00B347CC" w:rsidRDefault="00B347CC" w:rsidP="00B347CC">
      <w:pPr>
        <w:pStyle w:val="Bezriadkovania"/>
        <w:spacing w:line="276" w:lineRule="auto"/>
        <w:jc w:val="both"/>
        <w:rPr>
          <w:rFonts w:ascii="Arial" w:hAnsi="Arial" w:cs="Arial"/>
        </w:rPr>
      </w:pPr>
      <w:r w:rsidRPr="00AA6BBE">
        <w:rPr>
          <w:rFonts w:ascii="Arial" w:hAnsi="Arial" w:cs="Arial"/>
        </w:rPr>
        <w:t xml:space="preserve">Termín plnenia: </w:t>
      </w:r>
      <w:r>
        <w:rPr>
          <w:rFonts w:ascii="Arial" w:hAnsi="Arial" w:cs="Arial"/>
        </w:rPr>
        <w:t>priebežne plnené</w:t>
      </w:r>
    </w:p>
    <w:p w:rsidR="00B347CC" w:rsidRDefault="00B347CC" w:rsidP="00B347CC">
      <w:pPr>
        <w:pStyle w:val="Bezriadkovania"/>
        <w:spacing w:line="276" w:lineRule="auto"/>
        <w:jc w:val="both"/>
        <w:rPr>
          <w:rFonts w:ascii="Arial" w:hAnsi="Arial" w:cs="Arial"/>
        </w:rPr>
      </w:pPr>
    </w:p>
    <w:p w:rsidR="00B347CC" w:rsidRDefault="00B347CC" w:rsidP="00B347CC">
      <w:pPr>
        <w:pStyle w:val="Bezriadkovania"/>
        <w:spacing w:line="276" w:lineRule="auto"/>
        <w:jc w:val="both"/>
        <w:rPr>
          <w:rFonts w:ascii="Arial" w:hAnsi="Arial" w:cs="Arial"/>
          <w:bCs/>
        </w:rPr>
      </w:pPr>
      <w:r w:rsidRPr="00B347CC">
        <w:rPr>
          <w:rFonts w:ascii="Arial" w:hAnsi="Arial" w:cs="Arial"/>
          <w:b/>
        </w:rPr>
        <w:t>Plnenie:</w:t>
      </w:r>
      <w:r>
        <w:rPr>
          <w:rFonts w:ascii="Arial" w:hAnsi="Arial" w:cs="Arial"/>
        </w:rPr>
        <w:t xml:space="preserve"> </w:t>
      </w:r>
      <w:r w:rsidRPr="00B347CC">
        <w:rPr>
          <w:rFonts w:ascii="Arial" w:hAnsi="Arial" w:cs="Arial"/>
          <w:bCs/>
        </w:rPr>
        <w:t xml:space="preserve">Časť </w:t>
      </w:r>
      <w:proofErr w:type="spellStart"/>
      <w:r w:rsidRPr="00B347CC">
        <w:rPr>
          <w:rFonts w:ascii="Arial" w:hAnsi="Arial" w:cs="Arial"/>
          <w:bCs/>
        </w:rPr>
        <w:t>B.2</w:t>
      </w:r>
      <w:proofErr w:type="spellEnd"/>
      <w:r w:rsidRPr="00B347CC">
        <w:rPr>
          <w:rFonts w:ascii="Arial" w:hAnsi="Arial" w:cs="Arial"/>
          <w:bCs/>
        </w:rPr>
        <w:t xml:space="preserve"> – spracovať návrh na riešenie </w:t>
      </w:r>
      <w:proofErr w:type="spellStart"/>
      <w:r w:rsidRPr="00B347CC">
        <w:rPr>
          <w:rFonts w:ascii="Arial" w:hAnsi="Arial" w:cs="Arial"/>
          <w:bCs/>
        </w:rPr>
        <w:t>majetkoprávneho</w:t>
      </w:r>
      <w:proofErr w:type="spellEnd"/>
      <w:r w:rsidRPr="00B347CC">
        <w:rPr>
          <w:rFonts w:ascii="Arial" w:hAnsi="Arial" w:cs="Arial"/>
          <w:bCs/>
        </w:rPr>
        <w:t xml:space="preserve"> usporiadania pozemkov pod cestami II. a III. triedy vo vlastníctve </w:t>
      </w:r>
      <w:proofErr w:type="spellStart"/>
      <w:r w:rsidRPr="00B347CC">
        <w:rPr>
          <w:rFonts w:ascii="Arial" w:hAnsi="Arial" w:cs="Arial"/>
          <w:bCs/>
        </w:rPr>
        <w:t>BSK</w:t>
      </w:r>
      <w:proofErr w:type="spellEnd"/>
      <w:r w:rsidRPr="00B347CC">
        <w:rPr>
          <w:rFonts w:ascii="Arial" w:hAnsi="Arial" w:cs="Arial"/>
          <w:bCs/>
        </w:rPr>
        <w:t xml:space="preserve"> formou „Malých </w:t>
      </w:r>
      <w:r>
        <w:rPr>
          <w:rFonts w:ascii="Arial" w:hAnsi="Arial" w:cs="Arial"/>
          <w:bCs/>
        </w:rPr>
        <w:t>pozemkových úprav“</w:t>
      </w:r>
    </w:p>
    <w:p w:rsidR="00B347CC" w:rsidRPr="00B347CC" w:rsidRDefault="00B347CC" w:rsidP="00B347CC">
      <w:pPr>
        <w:pStyle w:val="Bezriadkovania"/>
        <w:jc w:val="both"/>
        <w:rPr>
          <w:rFonts w:ascii="Arial" w:hAnsi="Arial" w:cs="Arial"/>
          <w:color w:val="000000" w:themeColor="text1"/>
        </w:rPr>
      </w:pPr>
      <w:r w:rsidRPr="00B347CC">
        <w:rPr>
          <w:rFonts w:ascii="Arial" w:hAnsi="Arial" w:cs="Arial"/>
          <w:color w:val="000000" w:themeColor="text1"/>
        </w:rPr>
        <w:t>-</w:t>
      </w:r>
      <w:r w:rsidRPr="00B347CC">
        <w:rPr>
          <w:rFonts w:ascii="Arial" w:hAnsi="Arial" w:cs="Arial"/>
          <w:color w:val="000000" w:themeColor="text1"/>
        </w:rPr>
        <w:tab/>
        <w:t xml:space="preserve">Oddelenie správy majetku pripravilo prehľad všetkých pozemkov, vo vlastníctve </w:t>
      </w:r>
      <w:proofErr w:type="spellStart"/>
      <w:r w:rsidRPr="00B347CC">
        <w:rPr>
          <w:rFonts w:ascii="Arial" w:hAnsi="Arial" w:cs="Arial"/>
          <w:color w:val="000000" w:themeColor="text1"/>
        </w:rPr>
        <w:t>BSK</w:t>
      </w:r>
      <w:proofErr w:type="spellEnd"/>
      <w:r w:rsidRPr="00B347CC">
        <w:rPr>
          <w:rFonts w:ascii="Arial" w:hAnsi="Arial" w:cs="Arial"/>
          <w:color w:val="000000" w:themeColor="text1"/>
        </w:rPr>
        <w:t xml:space="preserve"> pod cestami II. a III. triedy, ktoré sú v evidencii majetku </w:t>
      </w:r>
      <w:proofErr w:type="spellStart"/>
      <w:r w:rsidRPr="00B347CC">
        <w:rPr>
          <w:rFonts w:ascii="Arial" w:hAnsi="Arial" w:cs="Arial"/>
          <w:color w:val="000000" w:themeColor="text1"/>
        </w:rPr>
        <w:t>BSK</w:t>
      </w:r>
      <w:proofErr w:type="spellEnd"/>
      <w:r w:rsidRPr="00B347CC">
        <w:rPr>
          <w:rFonts w:ascii="Arial" w:hAnsi="Arial" w:cs="Arial"/>
          <w:color w:val="000000" w:themeColor="text1"/>
        </w:rPr>
        <w:t>.</w:t>
      </w:r>
    </w:p>
    <w:p w:rsidR="00B347CC" w:rsidRPr="00B347CC" w:rsidRDefault="00B347CC" w:rsidP="00B347CC">
      <w:pPr>
        <w:pStyle w:val="Bezriadkovania"/>
        <w:jc w:val="both"/>
        <w:rPr>
          <w:rFonts w:ascii="Arial" w:hAnsi="Arial" w:cs="Arial"/>
          <w:color w:val="000000" w:themeColor="text1"/>
        </w:rPr>
      </w:pPr>
      <w:r w:rsidRPr="00B347CC">
        <w:rPr>
          <w:rFonts w:ascii="Arial" w:hAnsi="Arial" w:cs="Arial"/>
          <w:color w:val="000000" w:themeColor="text1"/>
        </w:rPr>
        <w:t>-</w:t>
      </w:r>
      <w:r w:rsidRPr="00B347CC">
        <w:rPr>
          <w:rFonts w:ascii="Arial" w:hAnsi="Arial" w:cs="Arial"/>
          <w:color w:val="000000" w:themeColor="text1"/>
        </w:rPr>
        <w:tab/>
        <w:t>Boli  aktualizované všetky LV, na ktorých sú evidované parcely II. a III. triedy</w:t>
      </w:r>
    </w:p>
    <w:p w:rsidR="00B347CC" w:rsidRPr="00B347CC" w:rsidRDefault="00B347CC" w:rsidP="00B347CC">
      <w:pPr>
        <w:pStyle w:val="Bezriadkovania"/>
        <w:jc w:val="both"/>
        <w:rPr>
          <w:rFonts w:ascii="Arial" w:hAnsi="Arial" w:cs="Arial"/>
          <w:color w:val="000000" w:themeColor="text1"/>
        </w:rPr>
      </w:pPr>
      <w:r w:rsidRPr="00B347CC">
        <w:rPr>
          <w:rFonts w:ascii="Arial" w:hAnsi="Arial" w:cs="Arial"/>
          <w:color w:val="000000" w:themeColor="text1"/>
        </w:rPr>
        <w:t>-</w:t>
      </w:r>
      <w:r w:rsidRPr="00B347CC">
        <w:rPr>
          <w:rFonts w:ascii="Arial" w:hAnsi="Arial" w:cs="Arial"/>
          <w:color w:val="000000" w:themeColor="text1"/>
        </w:rPr>
        <w:tab/>
      </w:r>
      <w:proofErr w:type="spellStart"/>
      <w:r w:rsidRPr="00B347CC">
        <w:rPr>
          <w:rFonts w:ascii="Arial" w:hAnsi="Arial" w:cs="Arial"/>
          <w:color w:val="000000" w:themeColor="text1"/>
        </w:rPr>
        <w:t>OSM</w:t>
      </w:r>
      <w:proofErr w:type="spellEnd"/>
      <w:r w:rsidRPr="00B347CC">
        <w:rPr>
          <w:rFonts w:ascii="Arial" w:hAnsi="Arial" w:cs="Arial"/>
          <w:color w:val="000000" w:themeColor="text1"/>
        </w:rPr>
        <w:t xml:space="preserve"> pripravuje pracovné stretnutie so zástupcami Regionálnych ciest Bratislava, </w:t>
      </w:r>
      <w:proofErr w:type="spellStart"/>
      <w:r w:rsidRPr="00B347CC">
        <w:rPr>
          <w:rFonts w:ascii="Arial" w:hAnsi="Arial" w:cs="Arial"/>
          <w:color w:val="000000" w:themeColor="text1"/>
        </w:rPr>
        <w:t>a.s</w:t>
      </w:r>
      <w:proofErr w:type="spellEnd"/>
      <w:r w:rsidRPr="00B347CC">
        <w:rPr>
          <w:rFonts w:ascii="Arial" w:hAnsi="Arial" w:cs="Arial"/>
          <w:color w:val="000000" w:themeColor="text1"/>
        </w:rPr>
        <w:t>. za účelom vytypovania pozemkov, u ktorých reálne môže dôjsť ku zlučovaniu drobných parciel podľa príslušných katastrálnych území.</w:t>
      </w:r>
    </w:p>
    <w:p w:rsidR="00B347CC" w:rsidRDefault="00B347CC" w:rsidP="00B347CC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B347CC">
        <w:rPr>
          <w:rFonts w:ascii="Arial" w:hAnsi="Arial" w:cs="Arial"/>
          <w:color w:val="000000" w:themeColor="text1"/>
        </w:rPr>
        <w:t>-</w:t>
      </w:r>
      <w:r w:rsidRPr="00B347CC">
        <w:rPr>
          <w:rFonts w:ascii="Arial" w:hAnsi="Arial" w:cs="Arial"/>
          <w:color w:val="000000" w:themeColor="text1"/>
        </w:rPr>
        <w:tab/>
      </w:r>
      <w:proofErr w:type="spellStart"/>
      <w:r w:rsidRPr="00B347CC">
        <w:rPr>
          <w:rFonts w:ascii="Arial" w:hAnsi="Arial" w:cs="Arial"/>
          <w:color w:val="000000" w:themeColor="text1"/>
        </w:rPr>
        <w:t>OSM</w:t>
      </w:r>
      <w:proofErr w:type="spellEnd"/>
      <w:r w:rsidRPr="00B347CC">
        <w:rPr>
          <w:rFonts w:ascii="Arial" w:hAnsi="Arial" w:cs="Arial"/>
          <w:color w:val="000000" w:themeColor="text1"/>
        </w:rPr>
        <w:t xml:space="preserve"> predloží zoznam ciest II. a III. triedy na Okresný úrad – pozemkový a lesný odbor – za účelom zabezpečenia súčinnosti a návrhu na majetkovoprávne usporiadanie dotknutých parciel</w:t>
      </w:r>
    </w:p>
    <w:p w:rsidR="004A1D74" w:rsidRDefault="004A1D74" w:rsidP="00B347CC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B347CC" w:rsidRDefault="00B347CC" w:rsidP="00B347CC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  <w:r w:rsidRPr="00B347CC">
        <w:rPr>
          <w:rFonts w:ascii="Arial" w:hAnsi="Arial" w:cs="Arial"/>
          <w:b/>
          <w:color w:val="000000" w:themeColor="text1"/>
          <w:u w:val="single"/>
        </w:rPr>
        <w:t>Plnenie uznesenia:</w:t>
      </w:r>
      <w:r>
        <w:rPr>
          <w:rFonts w:ascii="Arial" w:hAnsi="Arial" w:cs="Arial"/>
          <w:color w:val="000000" w:themeColor="text1"/>
        </w:rPr>
        <w:t xml:space="preserve"> priebežne plnené</w:t>
      </w:r>
    </w:p>
    <w:p w:rsidR="004A1D74" w:rsidRDefault="004A1D74" w:rsidP="00B347CC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B347CC" w:rsidRPr="00AA6BBE" w:rsidRDefault="00B347CC" w:rsidP="00C37863">
      <w:pPr>
        <w:pStyle w:val="Bezriadkovania"/>
        <w:spacing w:line="276" w:lineRule="auto"/>
        <w:jc w:val="both"/>
        <w:rPr>
          <w:rFonts w:ascii="Arial" w:hAnsi="Arial" w:cs="Arial"/>
          <w:color w:val="000000" w:themeColor="text1"/>
        </w:rPr>
      </w:pPr>
    </w:p>
    <w:p w:rsidR="006949C5" w:rsidRPr="00AA6BBE" w:rsidRDefault="002E3CF4" w:rsidP="002E3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utlineLvl w:val="0"/>
        <w:rPr>
          <w:rFonts w:ascii="Arial" w:hAnsi="Arial" w:cs="Arial"/>
          <w:b/>
        </w:rPr>
      </w:pPr>
      <w:r w:rsidRPr="00AA6BBE">
        <w:rPr>
          <w:rFonts w:ascii="Arial" w:hAnsi="Arial" w:cs="Arial"/>
          <w:b/>
        </w:rPr>
        <w:lastRenderedPageBreak/>
        <w:t>Návrh Rekonštrukcia národnej kultúrnej pamiatky – budovy Divadla Aréna</w:t>
      </w:r>
    </w:p>
    <w:p w:rsidR="002E3CF4" w:rsidRPr="00AA6BBE" w:rsidRDefault="002E3CF4" w:rsidP="002E3CF4">
      <w:pPr>
        <w:outlineLvl w:val="0"/>
        <w:rPr>
          <w:rFonts w:ascii="Arial" w:hAnsi="Arial" w:cs="Arial"/>
        </w:rPr>
      </w:pPr>
      <w:r w:rsidRPr="00AA6BBE">
        <w:rPr>
          <w:rFonts w:ascii="Arial" w:hAnsi="Arial" w:cs="Arial"/>
          <w:b/>
        </w:rPr>
        <w:t xml:space="preserve">Uznesenie č. 1/2016 </w:t>
      </w:r>
      <w:r w:rsidRPr="00AA6BBE">
        <w:rPr>
          <w:rFonts w:ascii="Arial" w:hAnsi="Arial" w:cs="Arial"/>
        </w:rPr>
        <w:t>zo dňa 29.01.2016</w:t>
      </w:r>
    </w:p>
    <w:p w:rsidR="002E3CF4" w:rsidRPr="00AA6BBE" w:rsidRDefault="002E3CF4" w:rsidP="002E3CF4">
      <w:pPr>
        <w:spacing w:after="0"/>
        <w:outlineLvl w:val="0"/>
        <w:rPr>
          <w:rFonts w:ascii="Arial" w:hAnsi="Arial" w:cs="Arial"/>
        </w:rPr>
      </w:pPr>
      <w:r w:rsidRPr="00AA6BBE">
        <w:rPr>
          <w:rFonts w:ascii="Arial" w:hAnsi="Arial" w:cs="Arial"/>
        </w:rPr>
        <w:t>Zodpovedný za plnenie uznesenia:</w:t>
      </w:r>
      <w:r w:rsidR="00AA6BBE" w:rsidRPr="00AA6BBE">
        <w:rPr>
          <w:rFonts w:ascii="Arial" w:hAnsi="Arial" w:cs="Arial"/>
        </w:rPr>
        <w:t xml:space="preserve"> Mgr. Art. Zuzana Šajgalíková</w:t>
      </w:r>
    </w:p>
    <w:p w:rsidR="002E3CF4" w:rsidRPr="00AA6BBE" w:rsidRDefault="002E3CF4" w:rsidP="002E3CF4">
      <w:pPr>
        <w:spacing w:after="0"/>
        <w:outlineLvl w:val="0"/>
        <w:rPr>
          <w:rFonts w:ascii="Arial" w:hAnsi="Arial" w:cs="Arial"/>
        </w:rPr>
      </w:pPr>
      <w:r w:rsidRPr="00AA6BBE">
        <w:rPr>
          <w:rFonts w:ascii="Arial" w:hAnsi="Arial" w:cs="Arial"/>
        </w:rPr>
        <w:t>Plniteľ uznesenia:</w:t>
      </w:r>
      <w:r w:rsidR="00AA6BBE" w:rsidRPr="00AA6BBE">
        <w:rPr>
          <w:rFonts w:ascii="Arial" w:hAnsi="Arial" w:cs="Arial"/>
        </w:rPr>
        <w:t xml:space="preserve"> riaditeľ Úradu </w:t>
      </w:r>
      <w:proofErr w:type="spellStart"/>
      <w:r w:rsidR="00AA6BBE" w:rsidRPr="00AA6BBE">
        <w:rPr>
          <w:rFonts w:ascii="Arial" w:hAnsi="Arial" w:cs="Arial"/>
        </w:rPr>
        <w:t>BSk</w:t>
      </w:r>
      <w:proofErr w:type="spellEnd"/>
    </w:p>
    <w:p w:rsidR="002E3CF4" w:rsidRDefault="002E3CF4" w:rsidP="002E3CF4">
      <w:pPr>
        <w:spacing w:after="0"/>
        <w:outlineLvl w:val="0"/>
        <w:rPr>
          <w:rFonts w:ascii="Arial" w:hAnsi="Arial" w:cs="Arial"/>
        </w:rPr>
      </w:pPr>
      <w:r w:rsidRPr="00AA6BBE">
        <w:rPr>
          <w:rFonts w:ascii="Arial" w:hAnsi="Arial" w:cs="Arial"/>
        </w:rPr>
        <w:t>Termín plnenia: 31.12.2016, následne priebežne</w:t>
      </w:r>
    </w:p>
    <w:p w:rsidR="004C6C69" w:rsidRDefault="004C6C69" w:rsidP="002E3CF4">
      <w:pPr>
        <w:spacing w:after="0"/>
        <w:outlineLvl w:val="0"/>
        <w:rPr>
          <w:rFonts w:ascii="Arial" w:hAnsi="Arial" w:cs="Arial"/>
        </w:rPr>
      </w:pPr>
    </w:p>
    <w:p w:rsidR="004C6C69" w:rsidRPr="004C6C69" w:rsidRDefault="004C6C69" w:rsidP="004C6C69">
      <w:pPr>
        <w:spacing w:after="0"/>
        <w:rPr>
          <w:rFonts w:ascii="Arial" w:hAnsi="Arial" w:cs="Arial"/>
        </w:rPr>
      </w:pPr>
      <w:r w:rsidRPr="004C6C69">
        <w:rPr>
          <w:rFonts w:ascii="Arial" w:hAnsi="Arial" w:cs="Arial"/>
          <w:b/>
          <w:u w:val="single"/>
        </w:rPr>
        <w:t>Plnenie:</w:t>
      </w:r>
      <w:r>
        <w:rPr>
          <w:rFonts w:ascii="Arial" w:hAnsi="Arial" w:cs="Arial"/>
        </w:rPr>
        <w:t xml:space="preserve"> </w:t>
      </w:r>
      <w:r w:rsidRPr="004C6C69">
        <w:rPr>
          <w:rFonts w:ascii="Arial" w:hAnsi="Arial" w:cs="Arial"/>
        </w:rPr>
        <w:t xml:space="preserve">Dňa 17. 8. 2017 sa uskutočnilo pracovné stretnutie na pôde Magistrátu hlavného mesta SR Bratislavy. Predmetom rokovania bolo </w:t>
      </w:r>
      <w:proofErr w:type="spellStart"/>
      <w:r w:rsidRPr="004C6C69">
        <w:rPr>
          <w:rFonts w:ascii="Arial" w:hAnsi="Arial" w:cs="Arial"/>
        </w:rPr>
        <w:t>prejednanie</w:t>
      </w:r>
      <w:proofErr w:type="spellEnd"/>
      <w:r w:rsidRPr="004C6C69">
        <w:rPr>
          <w:rFonts w:ascii="Arial" w:hAnsi="Arial" w:cs="Arial"/>
        </w:rPr>
        <w:t xml:space="preserve"> možností  majetkovoprávneho usporiadania pozemkov vo vlastníctve </w:t>
      </w:r>
      <w:proofErr w:type="spellStart"/>
      <w:r w:rsidRPr="004C6C69">
        <w:rPr>
          <w:rFonts w:ascii="Arial" w:hAnsi="Arial" w:cs="Arial"/>
        </w:rPr>
        <w:t>HL.mesta</w:t>
      </w:r>
      <w:proofErr w:type="spellEnd"/>
      <w:r w:rsidRPr="004C6C69">
        <w:rPr>
          <w:rFonts w:ascii="Arial" w:hAnsi="Arial" w:cs="Arial"/>
        </w:rPr>
        <w:t xml:space="preserve"> , ktoré sú súčasťou areálov so stavbami vo vlastníctve </w:t>
      </w:r>
      <w:proofErr w:type="spellStart"/>
      <w:r w:rsidRPr="004C6C69">
        <w:rPr>
          <w:rFonts w:ascii="Arial" w:hAnsi="Arial" w:cs="Arial"/>
        </w:rPr>
        <w:t>BSK</w:t>
      </w:r>
      <w:proofErr w:type="spellEnd"/>
      <w:r w:rsidRPr="004C6C69">
        <w:rPr>
          <w:rFonts w:ascii="Arial" w:hAnsi="Arial" w:cs="Arial"/>
        </w:rPr>
        <w:t xml:space="preserve"> i pozemkami pod budovami vo vlastníctve </w:t>
      </w:r>
      <w:proofErr w:type="spellStart"/>
      <w:r w:rsidRPr="004C6C69">
        <w:rPr>
          <w:rFonts w:ascii="Arial" w:hAnsi="Arial" w:cs="Arial"/>
        </w:rPr>
        <w:t>BSK</w:t>
      </w:r>
      <w:proofErr w:type="spellEnd"/>
      <w:r w:rsidRPr="004C6C69">
        <w:rPr>
          <w:rFonts w:ascii="Arial" w:hAnsi="Arial" w:cs="Arial"/>
        </w:rPr>
        <w:t>:</w:t>
      </w:r>
    </w:p>
    <w:p w:rsidR="004C6C69" w:rsidRPr="004C6C69" w:rsidRDefault="004C6C69" w:rsidP="004C6C69">
      <w:pPr>
        <w:numPr>
          <w:ilvl w:val="0"/>
          <w:numId w:val="20"/>
        </w:numPr>
        <w:spacing w:after="0"/>
        <w:rPr>
          <w:rFonts w:ascii="Arial" w:hAnsi="Arial" w:cs="Arial"/>
        </w:rPr>
      </w:pPr>
      <w:proofErr w:type="spellStart"/>
      <w:r w:rsidRPr="004C6C69">
        <w:rPr>
          <w:rFonts w:ascii="Arial" w:hAnsi="Arial" w:cs="Arial"/>
        </w:rPr>
        <w:t>Znievska</w:t>
      </w:r>
      <w:proofErr w:type="spellEnd"/>
      <w:r w:rsidRPr="004C6C69">
        <w:rPr>
          <w:rFonts w:ascii="Arial" w:hAnsi="Arial" w:cs="Arial"/>
        </w:rPr>
        <w:t xml:space="preserve"> 2 a 4, </w:t>
      </w:r>
      <w:proofErr w:type="spellStart"/>
      <w:r w:rsidRPr="004C6C69">
        <w:rPr>
          <w:rFonts w:ascii="Arial" w:hAnsi="Arial" w:cs="Arial"/>
        </w:rPr>
        <w:t>k.ú</w:t>
      </w:r>
      <w:proofErr w:type="spellEnd"/>
      <w:r w:rsidRPr="004C6C69">
        <w:rPr>
          <w:rFonts w:ascii="Arial" w:hAnsi="Arial" w:cs="Arial"/>
        </w:rPr>
        <w:t>. Petržalka</w:t>
      </w:r>
    </w:p>
    <w:p w:rsidR="004C6C69" w:rsidRPr="004C6C69" w:rsidRDefault="004C6C69" w:rsidP="004C6C69">
      <w:pPr>
        <w:numPr>
          <w:ilvl w:val="0"/>
          <w:numId w:val="20"/>
        </w:numPr>
        <w:spacing w:after="0"/>
        <w:rPr>
          <w:rFonts w:ascii="Arial" w:hAnsi="Arial" w:cs="Arial"/>
        </w:rPr>
      </w:pPr>
      <w:proofErr w:type="spellStart"/>
      <w:r w:rsidRPr="004C6C69">
        <w:rPr>
          <w:rFonts w:ascii="Arial" w:hAnsi="Arial" w:cs="Arial"/>
        </w:rPr>
        <w:t>DSS</w:t>
      </w:r>
      <w:proofErr w:type="spellEnd"/>
      <w:r w:rsidRPr="004C6C69">
        <w:rPr>
          <w:rFonts w:ascii="Arial" w:hAnsi="Arial" w:cs="Arial"/>
        </w:rPr>
        <w:t xml:space="preserve"> a </w:t>
      </w:r>
      <w:proofErr w:type="spellStart"/>
      <w:r w:rsidRPr="004C6C69">
        <w:rPr>
          <w:rFonts w:ascii="Arial" w:hAnsi="Arial" w:cs="Arial"/>
        </w:rPr>
        <w:t>ZPS</w:t>
      </w:r>
      <w:proofErr w:type="spellEnd"/>
      <w:r w:rsidRPr="004C6C69">
        <w:rPr>
          <w:rFonts w:ascii="Arial" w:hAnsi="Arial" w:cs="Arial"/>
        </w:rPr>
        <w:t xml:space="preserve"> Rača, </w:t>
      </w:r>
      <w:proofErr w:type="spellStart"/>
      <w:r w:rsidRPr="004C6C69">
        <w:rPr>
          <w:rFonts w:ascii="Arial" w:hAnsi="Arial" w:cs="Arial"/>
        </w:rPr>
        <w:t>Strelkova</w:t>
      </w:r>
      <w:proofErr w:type="spellEnd"/>
      <w:r w:rsidRPr="004C6C69">
        <w:rPr>
          <w:rFonts w:ascii="Arial" w:hAnsi="Arial" w:cs="Arial"/>
        </w:rPr>
        <w:t xml:space="preserve"> </w:t>
      </w:r>
      <w:proofErr w:type="spellStart"/>
      <w:r w:rsidRPr="004C6C69">
        <w:rPr>
          <w:rFonts w:ascii="Arial" w:hAnsi="Arial" w:cs="Arial"/>
        </w:rPr>
        <w:t>č.2</w:t>
      </w:r>
      <w:proofErr w:type="spellEnd"/>
      <w:r w:rsidRPr="004C6C69">
        <w:rPr>
          <w:rFonts w:ascii="Arial" w:hAnsi="Arial" w:cs="Arial"/>
        </w:rPr>
        <w:t xml:space="preserve">,  </w:t>
      </w:r>
      <w:proofErr w:type="spellStart"/>
      <w:r w:rsidRPr="004C6C69">
        <w:rPr>
          <w:rFonts w:ascii="Arial" w:hAnsi="Arial" w:cs="Arial"/>
        </w:rPr>
        <w:t>k.ú</w:t>
      </w:r>
      <w:proofErr w:type="spellEnd"/>
      <w:r w:rsidRPr="004C6C69">
        <w:rPr>
          <w:rFonts w:ascii="Arial" w:hAnsi="Arial" w:cs="Arial"/>
        </w:rPr>
        <w:t>. Rača</w:t>
      </w:r>
    </w:p>
    <w:p w:rsidR="004C6C69" w:rsidRPr="004C6C69" w:rsidRDefault="004C6C69" w:rsidP="004C6C69">
      <w:pPr>
        <w:numPr>
          <w:ilvl w:val="0"/>
          <w:numId w:val="20"/>
        </w:numPr>
        <w:spacing w:after="0"/>
        <w:rPr>
          <w:rFonts w:ascii="Arial" w:hAnsi="Arial" w:cs="Arial"/>
          <w:b/>
          <w:bCs/>
        </w:rPr>
      </w:pPr>
      <w:r w:rsidRPr="004C6C69">
        <w:rPr>
          <w:rFonts w:ascii="Arial" w:hAnsi="Arial" w:cs="Arial"/>
          <w:b/>
          <w:bCs/>
        </w:rPr>
        <w:t xml:space="preserve">Divadlo Aréna , </w:t>
      </w:r>
      <w:proofErr w:type="spellStart"/>
      <w:r w:rsidRPr="004C6C69">
        <w:rPr>
          <w:rFonts w:ascii="Arial" w:hAnsi="Arial" w:cs="Arial"/>
          <w:b/>
          <w:bCs/>
        </w:rPr>
        <w:t>k.ú</w:t>
      </w:r>
      <w:proofErr w:type="spellEnd"/>
      <w:r w:rsidRPr="004C6C69">
        <w:rPr>
          <w:rFonts w:ascii="Arial" w:hAnsi="Arial" w:cs="Arial"/>
          <w:b/>
          <w:bCs/>
        </w:rPr>
        <w:t>. Petržalka.</w:t>
      </w:r>
    </w:p>
    <w:p w:rsidR="004C6C69" w:rsidRDefault="004C6C69" w:rsidP="004C6C69">
      <w:pPr>
        <w:spacing w:after="0"/>
        <w:outlineLvl w:val="0"/>
        <w:rPr>
          <w:rFonts w:ascii="Arial" w:hAnsi="Arial" w:cs="Arial"/>
        </w:rPr>
      </w:pPr>
      <w:r w:rsidRPr="004C6C69">
        <w:rPr>
          <w:rFonts w:ascii="Arial" w:hAnsi="Arial" w:cs="Arial"/>
        </w:rPr>
        <w:t xml:space="preserve">Podľa vyjadrení p. riaditeľa </w:t>
      </w:r>
      <w:proofErr w:type="spellStart"/>
      <w:r w:rsidRPr="004C6C69">
        <w:rPr>
          <w:rFonts w:ascii="Arial" w:hAnsi="Arial" w:cs="Arial"/>
        </w:rPr>
        <w:t>Bialka</w:t>
      </w:r>
      <w:proofErr w:type="spellEnd"/>
      <w:r w:rsidRPr="004C6C69">
        <w:rPr>
          <w:rFonts w:ascii="Arial" w:hAnsi="Arial" w:cs="Arial"/>
        </w:rPr>
        <w:t>, riaditeľa sekcie správy nehnuteľností Magistrátu hlavného mesta SR Bratislavy, vzhľadom na súčasnú požiadavku majetkovoprávneho vysporiadania pozemkov v konkrétnych uvedených areáloch, nie je zámer  čiastkového vysporiadania, keďže sa jedná o oveľa väčší počet takýchto prípadov a preto by sa malo pristúpiť k celkovému riešeniu, ktoré sa prerokuje na úrovni oboch štatutárnych zástupcov.</w:t>
      </w:r>
    </w:p>
    <w:p w:rsidR="004C6C69" w:rsidRDefault="004C6C69" w:rsidP="004C6C69">
      <w:pPr>
        <w:spacing w:after="0"/>
        <w:outlineLvl w:val="0"/>
        <w:rPr>
          <w:rFonts w:ascii="Arial" w:hAnsi="Arial" w:cs="Arial"/>
        </w:rPr>
      </w:pPr>
    </w:p>
    <w:p w:rsidR="004C6C69" w:rsidRPr="004C6C69" w:rsidRDefault="004C6C69" w:rsidP="004C6C69">
      <w:pPr>
        <w:spacing w:after="0"/>
        <w:outlineLvl w:val="0"/>
        <w:rPr>
          <w:rFonts w:ascii="Arial" w:hAnsi="Arial" w:cs="Arial"/>
        </w:rPr>
      </w:pPr>
      <w:r w:rsidRPr="004C6C69">
        <w:rPr>
          <w:rFonts w:ascii="Arial" w:hAnsi="Arial" w:cs="Arial"/>
          <w:b/>
          <w:u w:val="single"/>
        </w:rPr>
        <w:t>Plnenie uznesenia:</w:t>
      </w:r>
      <w:r>
        <w:rPr>
          <w:rFonts w:ascii="Arial" w:hAnsi="Arial" w:cs="Arial"/>
        </w:rPr>
        <w:t xml:space="preserve"> priebežne plnené</w:t>
      </w:r>
    </w:p>
    <w:p w:rsidR="002E3CF4" w:rsidRPr="00AA6BBE" w:rsidRDefault="002E3CF4" w:rsidP="002E3CF4">
      <w:pPr>
        <w:spacing w:after="0"/>
        <w:outlineLvl w:val="0"/>
        <w:rPr>
          <w:rFonts w:ascii="Arial" w:hAnsi="Arial" w:cs="Arial"/>
        </w:rPr>
      </w:pPr>
    </w:p>
    <w:p w:rsidR="00D052C8" w:rsidRPr="00AA6BBE" w:rsidRDefault="00D052C8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</w:rPr>
      </w:pPr>
      <w:r w:rsidRPr="00AA6BBE">
        <w:rPr>
          <w:rFonts w:ascii="Arial" w:hAnsi="Arial" w:cs="Arial"/>
          <w:b/>
          <w:color w:val="000000" w:themeColor="text1"/>
        </w:rPr>
        <w:t>Návrh deklarácie k projektu Bratislavského samosprávneho kraja „Pamätajme!“ s cieľom podpory kritického myslenia mládeže a proti šíreniu extrémizmu medzi mládežou</w:t>
      </w:r>
    </w:p>
    <w:p w:rsidR="00D052C8" w:rsidRPr="00AA6BBE" w:rsidRDefault="00D052C8" w:rsidP="004459C5">
      <w:pPr>
        <w:rPr>
          <w:rFonts w:ascii="Arial" w:hAnsi="Arial" w:cs="Arial"/>
          <w:bCs/>
          <w:color w:val="000000" w:themeColor="text1"/>
        </w:rPr>
      </w:pPr>
      <w:r w:rsidRPr="00AA6BBE">
        <w:rPr>
          <w:rFonts w:ascii="Arial" w:hAnsi="Arial" w:cs="Arial"/>
          <w:b/>
          <w:bCs/>
          <w:color w:val="000000" w:themeColor="text1"/>
        </w:rPr>
        <w:t>Uznesenie č.</w:t>
      </w:r>
      <w:r w:rsidR="002E3CF4" w:rsidRPr="00AA6BBE">
        <w:rPr>
          <w:rFonts w:ascii="Arial" w:hAnsi="Arial" w:cs="Arial"/>
          <w:b/>
          <w:bCs/>
          <w:color w:val="000000" w:themeColor="text1"/>
        </w:rPr>
        <w:t xml:space="preserve"> </w:t>
      </w:r>
      <w:r w:rsidRPr="00AA6BBE">
        <w:rPr>
          <w:rFonts w:ascii="Arial" w:hAnsi="Arial" w:cs="Arial"/>
          <w:b/>
          <w:bCs/>
          <w:color w:val="000000" w:themeColor="text1"/>
        </w:rPr>
        <w:t xml:space="preserve">1/2017  </w:t>
      </w:r>
      <w:r w:rsidRPr="00AA6BBE">
        <w:rPr>
          <w:rFonts w:ascii="Arial" w:hAnsi="Arial" w:cs="Arial"/>
          <w:bCs/>
          <w:color w:val="000000" w:themeColor="text1"/>
        </w:rPr>
        <w:t>zo dňa 17.2.2017</w:t>
      </w:r>
    </w:p>
    <w:p w:rsidR="00D052C8" w:rsidRPr="00AA6BBE" w:rsidRDefault="00D052C8" w:rsidP="004459C5">
      <w:pPr>
        <w:tabs>
          <w:tab w:val="left" w:pos="6720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</w:t>
      </w:r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Mgr. Miroslav </w:t>
      </w:r>
      <w:proofErr w:type="spellStart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Staník</w:t>
      </w:r>
      <w:proofErr w:type="spellEnd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, Mgr. Peter Húska, Mgr. Art. Zuzana Šajgalíková, Mgr. Jana Vaculová</w:t>
      </w:r>
    </w:p>
    <w:p w:rsidR="00FA4288" w:rsidRPr="00AA6BBE" w:rsidRDefault="00D052C8" w:rsidP="004459C5">
      <w:pPr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</w:t>
      </w:r>
      <w:r w:rsidR="006F36D3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ohy: </w:t>
      </w:r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F727BB" w:rsidRPr="00AA6BBE" w:rsidRDefault="00F727BB" w:rsidP="004459C5">
      <w:pPr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>Plnenie k 18.09.2017:</w:t>
      </w:r>
    </w:p>
    <w:p w:rsidR="00F727BB" w:rsidRPr="00AA6BBE" w:rsidRDefault="00F727BB" w:rsidP="004459C5">
      <w:pPr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color w:val="000000" w:themeColor="text1"/>
        </w:rPr>
        <w:t xml:space="preserve">21. 8. 2017 sa predsa </w:t>
      </w:r>
      <w:proofErr w:type="spellStart"/>
      <w:r w:rsidRPr="00AA6BBE">
        <w:rPr>
          <w:rFonts w:ascii="Arial" w:hAnsi="Arial" w:cs="Arial"/>
          <w:color w:val="000000" w:themeColor="text1"/>
        </w:rPr>
        <w:t>BSK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Pavol Frešo zúčastnil pietnej spomienky na obete okupácie Československa vojskami Varšavskej zmluvy, po ktorej nastalo v krajine obdobie tzv. normalizácie, čiže obmedzovanie ľudských práv. 28.8.2017 vystúpil predseda </w:t>
      </w:r>
      <w:proofErr w:type="spellStart"/>
      <w:r w:rsidRPr="00AA6BBE">
        <w:rPr>
          <w:rFonts w:ascii="Arial" w:hAnsi="Arial" w:cs="Arial"/>
          <w:color w:val="000000" w:themeColor="text1"/>
        </w:rPr>
        <w:t>BSK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Pavol Frešo na oslavách Slovenského národného povstania, ktoré sa uskutočnili na Námestí SNP v Bratislave. V príhovore pripomenul, že jedine spolupráca medzi európskymi národmi dokáže zamedziť opakovaniu vojnových konfliktov v Európe. Zároveň odmietol spochybňovanie jednak významu SNP, ale aj európskej integrácie, ktorá, ako sa ukázalo,  je garantom mierového spolužitia národov. 29.8.2017 sa predstavitelia </w:t>
      </w:r>
      <w:proofErr w:type="spellStart"/>
      <w:r w:rsidRPr="00AA6BBE">
        <w:rPr>
          <w:rFonts w:ascii="Arial" w:hAnsi="Arial" w:cs="Arial"/>
          <w:color w:val="000000" w:themeColor="text1"/>
        </w:rPr>
        <w:t>BSK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pod vedením predsedu Pavla </w:t>
      </w:r>
      <w:proofErr w:type="spellStart"/>
      <w:r w:rsidRPr="00AA6BBE">
        <w:rPr>
          <w:rFonts w:ascii="Arial" w:hAnsi="Arial" w:cs="Arial"/>
          <w:color w:val="000000" w:themeColor="text1"/>
        </w:rPr>
        <w:t>Freša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zúčastnili oficiálnych Osláv SNP v Banskej Bystrici. </w:t>
      </w:r>
    </w:p>
    <w:p w:rsidR="00F727BB" w:rsidRPr="00AA6BBE" w:rsidRDefault="00F727BB" w:rsidP="004459C5">
      <w:pPr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color w:val="000000" w:themeColor="text1"/>
        </w:rPr>
        <w:t xml:space="preserve">9. 9.2017 sa predseda </w:t>
      </w:r>
      <w:proofErr w:type="spellStart"/>
      <w:r w:rsidRPr="00AA6BBE">
        <w:rPr>
          <w:rFonts w:ascii="Arial" w:hAnsi="Arial" w:cs="Arial"/>
          <w:color w:val="000000" w:themeColor="text1"/>
        </w:rPr>
        <w:t>BSK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a predstavitelia Úradu </w:t>
      </w:r>
      <w:proofErr w:type="spellStart"/>
      <w:r w:rsidRPr="00AA6BBE">
        <w:rPr>
          <w:rFonts w:ascii="Arial" w:hAnsi="Arial" w:cs="Arial"/>
          <w:color w:val="000000" w:themeColor="text1"/>
        </w:rPr>
        <w:t>BSK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zúčastnili čítania mien obetí holokaustu, ktoré sa konalo v Divadle Pavla Országha Hviezdoslava.</w:t>
      </w:r>
    </w:p>
    <w:p w:rsidR="00F727BB" w:rsidRPr="00AA6BBE" w:rsidRDefault="00F727BB" w:rsidP="004459C5">
      <w:pPr>
        <w:jc w:val="both"/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color w:val="000000" w:themeColor="text1"/>
        </w:rPr>
        <w:t xml:space="preserve">14. 9. 2017 zorganizoval Úrad </w:t>
      </w:r>
      <w:proofErr w:type="spellStart"/>
      <w:r w:rsidRPr="00AA6BBE">
        <w:rPr>
          <w:rFonts w:ascii="Arial" w:hAnsi="Arial" w:cs="Arial"/>
          <w:color w:val="000000" w:themeColor="text1"/>
        </w:rPr>
        <w:t>BSK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pre učiteľov stredných škôl </w:t>
      </w:r>
      <w:proofErr w:type="spellStart"/>
      <w:r w:rsidRPr="00AA6BBE">
        <w:rPr>
          <w:rFonts w:ascii="Arial" w:hAnsi="Arial" w:cs="Arial"/>
          <w:color w:val="000000" w:themeColor="text1"/>
        </w:rPr>
        <w:t>Deliberatívny</w:t>
      </w:r>
      <w:proofErr w:type="spellEnd"/>
      <w:r w:rsidRPr="00AA6BBE">
        <w:rPr>
          <w:rFonts w:ascii="Arial" w:hAnsi="Arial" w:cs="Arial"/>
          <w:color w:val="000000" w:themeColor="text1"/>
        </w:rPr>
        <w:t xml:space="preserve"> dialóg, teda seminár, na ktorom psychológovia viedli učiteľov k tomu, ako diskutovať so žiakmi o zložitých </w:t>
      </w:r>
      <w:r w:rsidRPr="00AA6BBE">
        <w:rPr>
          <w:rFonts w:ascii="Arial" w:hAnsi="Arial" w:cs="Arial"/>
          <w:color w:val="000000" w:themeColor="text1"/>
        </w:rPr>
        <w:lastRenderedPageBreak/>
        <w:t xml:space="preserve">témach. Diskusie boli namodelované na aktuálne témy – migranti, Rómovia, korupcia, klientelizmus a vymožiteľnosť práva. Cieľom seminára bolo, aby pedagógovia získali zručnosti, ktoré môžu následne využiť vo výchovno-vzdelávacom procese.   </w:t>
      </w:r>
    </w:p>
    <w:p w:rsidR="00E14C08" w:rsidRPr="00AA6BBE" w:rsidRDefault="00E14C08" w:rsidP="004459C5">
      <w:pPr>
        <w:pStyle w:val="Odsekzoznamu"/>
        <w:spacing w:line="276" w:lineRule="auto"/>
        <w:rPr>
          <w:rFonts w:ascii="Arial" w:hAnsi="Arial" w:cs="Arial"/>
          <w:color w:val="000000" w:themeColor="text1"/>
        </w:rPr>
      </w:pPr>
    </w:p>
    <w:p w:rsidR="006F36D3" w:rsidRPr="00AA6BBE" w:rsidRDefault="00D052C8" w:rsidP="004459C5">
      <w:pPr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bCs/>
          <w:color w:val="000000" w:themeColor="text1"/>
          <w:u w:val="single"/>
        </w:rPr>
        <w:t>Plnenie uznesenia:</w:t>
      </w:r>
      <w:r w:rsidRPr="00AA6BBE">
        <w:rPr>
          <w:rFonts w:ascii="Arial" w:hAnsi="Arial" w:cs="Arial"/>
          <w:b/>
          <w:bCs/>
          <w:color w:val="000000" w:themeColor="text1"/>
        </w:rPr>
        <w:t xml:space="preserve"> </w:t>
      </w:r>
      <w:r w:rsidR="006949C5" w:rsidRPr="00AA6BBE">
        <w:rPr>
          <w:rFonts w:ascii="Arial" w:hAnsi="Arial" w:cs="Arial"/>
          <w:color w:val="000000" w:themeColor="text1"/>
        </w:rPr>
        <w:t>priebežne plnené</w:t>
      </w:r>
    </w:p>
    <w:p w:rsidR="006C0B3A" w:rsidRPr="00AA6BBE" w:rsidRDefault="006949C5" w:rsidP="004459C5">
      <w:pPr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color w:val="000000" w:themeColor="text1"/>
        </w:rPr>
        <w:t xml:space="preserve">                                                                   </w:t>
      </w:r>
      <w:r w:rsidR="00023649" w:rsidRPr="00AA6BBE">
        <w:rPr>
          <w:rFonts w:ascii="Arial" w:hAnsi="Arial" w:cs="Arial"/>
          <w:color w:val="000000" w:themeColor="text1"/>
        </w:rPr>
        <w:t xml:space="preserve">                             </w:t>
      </w:r>
    </w:p>
    <w:p w:rsidR="006C0B3A" w:rsidRPr="00AA6BBE" w:rsidRDefault="006C0B3A" w:rsidP="002F0F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eastAsia="Arial Unicode MS" w:hAnsi="Arial" w:cs="Arial"/>
          <w:b/>
          <w:bCs/>
          <w:color w:val="000000" w:themeColor="text1"/>
          <w:lang w:eastAsia="sk-SK"/>
        </w:rPr>
      </w:pPr>
      <w:r w:rsidRPr="00AA6BBE">
        <w:rPr>
          <w:rFonts w:ascii="Arial" w:eastAsia="Arial Unicode MS" w:hAnsi="Arial" w:cs="Arial"/>
          <w:b/>
          <w:bCs/>
          <w:color w:val="000000" w:themeColor="text1"/>
          <w:lang w:eastAsia="sk-SK"/>
        </w:rPr>
        <w:t xml:space="preserve">Návrh na vyhodnotenie </w:t>
      </w:r>
      <w:proofErr w:type="spellStart"/>
      <w:r w:rsidRPr="00AA6BBE">
        <w:rPr>
          <w:rFonts w:ascii="Arial" w:eastAsia="Arial Unicode MS" w:hAnsi="Arial" w:cs="Arial"/>
          <w:b/>
          <w:bCs/>
          <w:color w:val="000000" w:themeColor="text1"/>
          <w:lang w:eastAsia="sk-SK"/>
        </w:rPr>
        <w:t>OVS</w:t>
      </w:r>
      <w:proofErr w:type="spellEnd"/>
      <w:r w:rsidRPr="00AA6BBE">
        <w:rPr>
          <w:rFonts w:ascii="Arial" w:eastAsia="Arial Unicode MS" w:hAnsi="Arial" w:cs="Arial"/>
          <w:b/>
          <w:bCs/>
          <w:color w:val="000000" w:themeColor="text1"/>
          <w:lang w:eastAsia="sk-SK"/>
        </w:rPr>
        <w:t xml:space="preserve"> na prenájom nehnuteľnosti vo vlastníctve </w:t>
      </w:r>
      <w:proofErr w:type="spellStart"/>
      <w:r w:rsidRPr="00AA6BBE">
        <w:rPr>
          <w:rFonts w:ascii="Arial" w:eastAsia="Arial Unicode MS" w:hAnsi="Arial" w:cs="Arial"/>
          <w:b/>
          <w:bCs/>
          <w:color w:val="000000" w:themeColor="text1"/>
          <w:lang w:eastAsia="sk-SK"/>
        </w:rPr>
        <w:t>BSK</w:t>
      </w:r>
      <w:proofErr w:type="spellEnd"/>
      <w:r w:rsidRPr="00AA6BBE">
        <w:rPr>
          <w:rFonts w:ascii="Arial" w:eastAsia="Arial Unicode MS" w:hAnsi="Arial" w:cs="Arial"/>
          <w:b/>
          <w:bCs/>
          <w:color w:val="000000" w:themeColor="text1"/>
          <w:lang w:eastAsia="sk-SK"/>
        </w:rPr>
        <w:t xml:space="preserve"> -  stavba na Krásnohorskej ulici </w:t>
      </w:r>
      <w:r w:rsidR="002F0FB5" w:rsidRPr="00AA6BBE">
        <w:rPr>
          <w:rFonts w:ascii="Arial" w:eastAsia="Arial Unicode MS" w:hAnsi="Arial" w:cs="Arial"/>
          <w:b/>
          <w:bCs/>
          <w:color w:val="000000" w:themeColor="text1"/>
          <w:lang w:eastAsia="sk-SK"/>
        </w:rPr>
        <w:t>č. 14, v Bratislave – Petržalke</w:t>
      </w:r>
    </w:p>
    <w:p w:rsidR="002F0FB5" w:rsidRPr="00AA6BBE" w:rsidRDefault="002F0FB5" w:rsidP="004459C5">
      <w:pPr>
        <w:rPr>
          <w:rFonts w:ascii="Arial" w:hAnsi="Arial" w:cs="Arial"/>
          <w:b/>
          <w:bCs/>
          <w:color w:val="000000" w:themeColor="text1"/>
        </w:rPr>
      </w:pPr>
    </w:p>
    <w:p w:rsidR="006C0B3A" w:rsidRPr="00AA6BBE" w:rsidRDefault="006C0B3A" w:rsidP="002F0FB5">
      <w:pPr>
        <w:spacing w:after="0"/>
        <w:rPr>
          <w:rFonts w:ascii="Arial" w:hAnsi="Arial" w:cs="Arial"/>
          <w:bCs/>
          <w:color w:val="000000" w:themeColor="text1"/>
        </w:rPr>
      </w:pPr>
      <w:r w:rsidRPr="00AA6BBE">
        <w:rPr>
          <w:rFonts w:ascii="Arial" w:hAnsi="Arial" w:cs="Arial"/>
          <w:b/>
          <w:bCs/>
          <w:color w:val="000000" w:themeColor="text1"/>
        </w:rPr>
        <w:t xml:space="preserve">Uznesenie </w:t>
      </w:r>
      <w:proofErr w:type="spellStart"/>
      <w:r w:rsidRPr="00AA6BBE">
        <w:rPr>
          <w:rFonts w:ascii="Arial" w:hAnsi="Arial" w:cs="Arial"/>
          <w:b/>
          <w:bCs/>
          <w:color w:val="000000" w:themeColor="text1"/>
        </w:rPr>
        <w:t>č.28</w:t>
      </w:r>
      <w:proofErr w:type="spellEnd"/>
      <w:r w:rsidRPr="00AA6BBE">
        <w:rPr>
          <w:rFonts w:ascii="Arial" w:hAnsi="Arial" w:cs="Arial"/>
          <w:b/>
          <w:bCs/>
          <w:color w:val="000000" w:themeColor="text1"/>
        </w:rPr>
        <w:t xml:space="preserve">/2017  </w:t>
      </w:r>
      <w:r w:rsidRPr="00AA6BBE">
        <w:rPr>
          <w:rFonts w:ascii="Arial" w:hAnsi="Arial" w:cs="Arial"/>
          <w:bCs/>
          <w:color w:val="000000" w:themeColor="text1"/>
        </w:rPr>
        <w:t>zo dňa 31.3.2017</w:t>
      </w:r>
    </w:p>
    <w:p w:rsidR="006C0B3A" w:rsidRPr="00AA6BBE" w:rsidRDefault="006C0B3A" w:rsidP="002F0FB5">
      <w:pPr>
        <w:tabs>
          <w:tab w:val="left" w:pos="6720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</w:t>
      </w:r>
      <w:r w:rsidR="002F0FB5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JUDr. Matúš </w:t>
      </w:r>
      <w:proofErr w:type="spellStart"/>
      <w:r w:rsidR="002F0FB5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</w:p>
    <w:p w:rsidR="006C0B3A" w:rsidRPr="00AA6BBE" w:rsidRDefault="006C0B3A" w:rsidP="002F0FB5">
      <w:pPr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Plniteľ úlohy: </w:t>
      </w:r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2F0FB5" w:rsidRPr="00AA6BBE" w:rsidRDefault="002F0FB5" w:rsidP="002F0FB5">
      <w:pPr>
        <w:spacing w:after="0"/>
        <w:jc w:val="both"/>
        <w:rPr>
          <w:rFonts w:ascii="Arial" w:hAnsi="Arial" w:cs="Arial"/>
          <w:b/>
          <w:color w:val="000000" w:themeColor="text1"/>
        </w:rPr>
      </w:pPr>
    </w:p>
    <w:p w:rsidR="006C0B3A" w:rsidRPr="00AA6BBE" w:rsidRDefault="006F36D3" w:rsidP="004459C5">
      <w:pPr>
        <w:rPr>
          <w:rFonts w:ascii="Arial" w:hAnsi="Arial" w:cs="Arial"/>
          <w:b/>
          <w:color w:val="000000" w:themeColor="text1"/>
          <w:u w:val="single"/>
        </w:rPr>
      </w:pPr>
      <w:proofErr w:type="spellStart"/>
      <w:r w:rsidRPr="00AA6BBE">
        <w:rPr>
          <w:rFonts w:ascii="Arial" w:hAnsi="Arial" w:cs="Arial"/>
          <w:b/>
          <w:color w:val="000000" w:themeColor="text1"/>
        </w:rPr>
        <w:t>Plnenenie</w:t>
      </w:r>
      <w:proofErr w:type="spellEnd"/>
      <w:r w:rsidRPr="00AA6BBE">
        <w:rPr>
          <w:rFonts w:ascii="Arial" w:hAnsi="Arial" w:cs="Arial"/>
          <w:b/>
          <w:color w:val="000000" w:themeColor="text1"/>
        </w:rPr>
        <w:t>:</w:t>
      </w:r>
      <w:r w:rsidRPr="00AA6BBE">
        <w:rPr>
          <w:rFonts w:ascii="Arial" w:hAnsi="Arial" w:cs="Arial"/>
          <w:color w:val="000000" w:themeColor="text1"/>
        </w:rPr>
        <w:t xml:space="preserve"> </w:t>
      </w:r>
      <w:r w:rsidR="006C0B3A" w:rsidRPr="00AA6BBE">
        <w:rPr>
          <w:rFonts w:ascii="Arial" w:hAnsi="Arial" w:cs="Arial"/>
          <w:color w:val="000000" w:themeColor="text1"/>
        </w:rPr>
        <w:t xml:space="preserve">Zmluva bola zo strany nájomcu podpísaná a bola predložená na podpis predsedovi </w:t>
      </w:r>
      <w:proofErr w:type="spellStart"/>
      <w:r w:rsidR="006C0B3A" w:rsidRPr="00AA6BBE">
        <w:rPr>
          <w:rFonts w:ascii="Arial" w:hAnsi="Arial" w:cs="Arial"/>
          <w:color w:val="000000" w:themeColor="text1"/>
        </w:rPr>
        <w:t>BSK</w:t>
      </w:r>
      <w:proofErr w:type="spellEnd"/>
    </w:p>
    <w:p w:rsidR="006C0B3A" w:rsidRPr="00AA6BBE" w:rsidRDefault="006C0B3A" w:rsidP="004459C5">
      <w:pPr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bCs/>
          <w:color w:val="000000" w:themeColor="text1"/>
          <w:u w:val="single"/>
        </w:rPr>
        <w:t>Plnenie uznesenia:</w:t>
      </w:r>
      <w:r w:rsidRPr="00AA6BBE">
        <w:rPr>
          <w:rFonts w:ascii="Arial" w:hAnsi="Arial" w:cs="Arial"/>
          <w:b/>
          <w:bCs/>
          <w:color w:val="000000" w:themeColor="text1"/>
        </w:rPr>
        <w:t xml:space="preserve"> </w:t>
      </w:r>
      <w:r w:rsidRPr="00AA6BBE">
        <w:rPr>
          <w:rFonts w:ascii="Arial" w:hAnsi="Arial" w:cs="Arial"/>
          <w:color w:val="000000" w:themeColor="text1"/>
        </w:rPr>
        <w:t>priebežne plnené</w:t>
      </w:r>
    </w:p>
    <w:p w:rsidR="002C3AC3" w:rsidRPr="00AA6BBE" w:rsidRDefault="002C3AC3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AA6BBE">
        <w:rPr>
          <w:rFonts w:ascii="Arial" w:hAnsi="Arial" w:cs="Arial"/>
          <w:b/>
        </w:rPr>
        <w:t xml:space="preserve">Informácia o predaji časti areálu Hotelovej akadémie </w:t>
      </w:r>
      <w:proofErr w:type="spellStart"/>
      <w:r w:rsidRPr="00AA6BBE">
        <w:rPr>
          <w:rFonts w:ascii="Arial" w:hAnsi="Arial" w:cs="Arial"/>
          <w:b/>
        </w:rPr>
        <w:t>Mikovíniho</w:t>
      </w:r>
      <w:proofErr w:type="spellEnd"/>
      <w:r w:rsidRPr="00AA6BBE">
        <w:rPr>
          <w:rFonts w:ascii="Arial" w:hAnsi="Arial" w:cs="Arial"/>
          <w:b/>
        </w:rPr>
        <w:t xml:space="preserve"> 1, Bratislava</w:t>
      </w:r>
    </w:p>
    <w:p w:rsidR="004447A9" w:rsidRPr="00AA6BBE" w:rsidRDefault="004447A9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Uznesenie č. 43/2017 </w:t>
      </w:r>
      <w:r w:rsidRPr="00AA6BBE">
        <w:rPr>
          <w:rFonts w:ascii="Arial" w:eastAsia="Times New Roman" w:hAnsi="Arial" w:cs="Arial"/>
          <w:color w:val="000000" w:themeColor="text1"/>
          <w:lang w:eastAsia="sk-SK"/>
        </w:rPr>
        <w:t>zo dňa 31.03. 2017</w:t>
      </w:r>
    </w:p>
    <w:p w:rsidR="004447A9" w:rsidRPr="00AA6BBE" w:rsidRDefault="004447A9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Zodpovedný za plnenie uznesenia: </w:t>
      </w:r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Ing. Roman </w:t>
      </w:r>
      <w:proofErr w:type="spellStart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Csabay</w:t>
      </w:r>
      <w:proofErr w:type="spellEnd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, JUDr. Matúš </w:t>
      </w:r>
      <w:proofErr w:type="spellStart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</w:p>
    <w:p w:rsidR="004447A9" w:rsidRPr="00AA6BBE" w:rsidRDefault="004447A9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A914EC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riaditeľ Úradu </w:t>
      </w:r>
      <w:proofErr w:type="spellStart"/>
      <w:r w:rsidR="00A914EC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4E6B4D" w:rsidRPr="00AA6BBE" w:rsidRDefault="004E6B4D" w:rsidP="004459C5">
      <w:pPr>
        <w:rPr>
          <w:rFonts w:ascii="Arial" w:hAnsi="Arial" w:cs="Arial"/>
        </w:rPr>
      </w:pPr>
      <w:r w:rsidRPr="00AA6BBE">
        <w:rPr>
          <w:rFonts w:ascii="Arial" w:hAnsi="Arial" w:cs="Arial"/>
        </w:rPr>
        <w:t>Termín plnenia: priebežne</w:t>
      </w:r>
    </w:p>
    <w:p w:rsidR="004447A9" w:rsidRPr="00AA6BBE" w:rsidRDefault="004E6B4D" w:rsidP="004459C5">
      <w:pPr>
        <w:rPr>
          <w:rFonts w:ascii="Arial" w:hAnsi="Arial" w:cs="Arial"/>
        </w:rPr>
      </w:pPr>
      <w:r w:rsidRPr="00AA6BBE">
        <w:rPr>
          <w:rFonts w:ascii="Arial" w:hAnsi="Arial" w:cs="Arial"/>
          <w:b/>
        </w:rPr>
        <w:t>Plnenie:</w:t>
      </w:r>
      <w:r w:rsidRPr="00AA6BBE">
        <w:rPr>
          <w:rFonts w:ascii="Arial" w:hAnsi="Arial" w:cs="Arial"/>
        </w:rPr>
        <w:t xml:space="preserve"> </w:t>
      </w:r>
      <w:r w:rsidR="004447A9" w:rsidRPr="00AA6BBE">
        <w:rPr>
          <w:rFonts w:ascii="Arial" w:hAnsi="Arial" w:cs="Arial"/>
        </w:rPr>
        <w:t>ukladá riaditeľovi Ú</w:t>
      </w:r>
      <w:r w:rsidR="00A914EC" w:rsidRPr="00AA6BBE">
        <w:rPr>
          <w:rFonts w:ascii="Arial" w:hAnsi="Arial" w:cs="Arial"/>
        </w:rPr>
        <w:t>radu</w:t>
      </w:r>
      <w:r w:rsidR="004447A9" w:rsidRPr="00AA6BBE">
        <w:rPr>
          <w:rFonts w:ascii="Arial" w:hAnsi="Arial" w:cs="Arial"/>
        </w:rPr>
        <w:t xml:space="preserve"> </w:t>
      </w:r>
      <w:proofErr w:type="spellStart"/>
      <w:r w:rsidR="004447A9" w:rsidRPr="00AA6BBE">
        <w:rPr>
          <w:rFonts w:ascii="Arial" w:hAnsi="Arial" w:cs="Arial"/>
        </w:rPr>
        <w:t>BSK</w:t>
      </w:r>
      <w:proofErr w:type="spellEnd"/>
      <w:r w:rsidR="004447A9" w:rsidRPr="00AA6BBE">
        <w:rPr>
          <w:rFonts w:ascii="Arial" w:hAnsi="Arial" w:cs="Arial"/>
        </w:rPr>
        <w:t xml:space="preserve"> poskytnúť súčinnosť starostovi </w:t>
      </w:r>
      <w:proofErr w:type="spellStart"/>
      <w:r w:rsidR="004447A9" w:rsidRPr="00AA6BBE">
        <w:rPr>
          <w:rFonts w:ascii="Arial" w:hAnsi="Arial" w:cs="Arial"/>
        </w:rPr>
        <w:t>MČ</w:t>
      </w:r>
      <w:proofErr w:type="spellEnd"/>
      <w:r w:rsidR="004447A9" w:rsidRPr="00AA6BBE">
        <w:rPr>
          <w:rFonts w:ascii="Arial" w:hAnsi="Arial" w:cs="Arial"/>
        </w:rPr>
        <w:t xml:space="preserve"> Ba – Nové Mesto pri prijímaní opatrení, v súlade s ustanoveniami zákona č. 50/1976 Zb. o územnom plánovaní a stavebnom poriadku (stavebný zákon) v znení neskorších predpisov, vo veci plánovanej výstavby na Račianskom mýte, a to najmä pri príprave územného plánu zóny, resp. stavebnej uzávery </w:t>
      </w:r>
      <w:r w:rsidRPr="00AA6BBE">
        <w:rPr>
          <w:rFonts w:ascii="Arial" w:hAnsi="Arial" w:cs="Arial"/>
        </w:rPr>
        <w:t>pre príslušnú lokalitu</w:t>
      </w:r>
      <w:r w:rsidR="00A914EC" w:rsidRPr="00AA6BBE">
        <w:rPr>
          <w:rFonts w:ascii="Arial" w:hAnsi="Arial" w:cs="Arial"/>
        </w:rPr>
        <w:t>. S</w:t>
      </w:r>
      <w:r w:rsidR="004447A9" w:rsidRPr="00AA6BBE">
        <w:rPr>
          <w:rFonts w:ascii="Arial" w:hAnsi="Arial" w:cs="Arial"/>
        </w:rPr>
        <w:t xml:space="preserve">tarosta </w:t>
      </w:r>
      <w:proofErr w:type="spellStart"/>
      <w:r w:rsidR="004447A9" w:rsidRPr="00AA6BBE">
        <w:rPr>
          <w:rFonts w:ascii="Arial" w:hAnsi="Arial" w:cs="Arial"/>
        </w:rPr>
        <w:t>MČ</w:t>
      </w:r>
      <w:proofErr w:type="spellEnd"/>
      <w:r w:rsidR="004447A9" w:rsidRPr="00AA6BBE">
        <w:rPr>
          <w:rFonts w:ascii="Arial" w:hAnsi="Arial" w:cs="Arial"/>
        </w:rPr>
        <w:t xml:space="preserve"> o súčinnosť k dnešnému dňu nepožiadal</w:t>
      </w:r>
      <w:r w:rsidR="00A914EC" w:rsidRPr="00AA6BBE">
        <w:rPr>
          <w:rFonts w:ascii="Arial" w:hAnsi="Arial" w:cs="Arial"/>
        </w:rPr>
        <w:t>. D</w:t>
      </w:r>
      <w:r w:rsidR="004447A9" w:rsidRPr="00AA6BBE">
        <w:rPr>
          <w:rFonts w:ascii="Arial" w:hAnsi="Arial" w:cs="Arial"/>
        </w:rPr>
        <w:t xml:space="preserve">ňa 11.04.2017 sa predseda </w:t>
      </w:r>
      <w:proofErr w:type="spellStart"/>
      <w:r w:rsidR="004447A9" w:rsidRPr="00AA6BBE">
        <w:rPr>
          <w:rFonts w:ascii="Arial" w:hAnsi="Arial" w:cs="Arial"/>
        </w:rPr>
        <w:t>BSK</w:t>
      </w:r>
      <w:proofErr w:type="spellEnd"/>
      <w:r w:rsidR="004447A9" w:rsidRPr="00AA6BBE">
        <w:rPr>
          <w:rFonts w:ascii="Arial" w:hAnsi="Arial" w:cs="Arial"/>
        </w:rPr>
        <w:t xml:space="preserve">, riaditeľ Ú </w:t>
      </w:r>
      <w:proofErr w:type="spellStart"/>
      <w:r w:rsidR="004447A9" w:rsidRPr="00AA6BBE">
        <w:rPr>
          <w:rFonts w:ascii="Arial" w:hAnsi="Arial" w:cs="Arial"/>
        </w:rPr>
        <w:t>BSK</w:t>
      </w:r>
      <w:proofErr w:type="spellEnd"/>
      <w:r w:rsidR="004447A9" w:rsidRPr="00AA6BBE">
        <w:rPr>
          <w:rFonts w:ascii="Arial" w:hAnsi="Arial" w:cs="Arial"/>
        </w:rPr>
        <w:t xml:space="preserve"> a ďalší zástupcovia </w:t>
      </w:r>
      <w:proofErr w:type="spellStart"/>
      <w:r w:rsidR="004447A9" w:rsidRPr="00AA6BBE">
        <w:rPr>
          <w:rFonts w:ascii="Arial" w:hAnsi="Arial" w:cs="Arial"/>
        </w:rPr>
        <w:t>BSK</w:t>
      </w:r>
      <w:proofErr w:type="spellEnd"/>
      <w:r w:rsidR="004447A9" w:rsidRPr="00AA6BBE">
        <w:rPr>
          <w:rFonts w:ascii="Arial" w:hAnsi="Arial" w:cs="Arial"/>
        </w:rPr>
        <w:t xml:space="preserve"> zúčastnili časti zasadnutia Zastupiteľstva </w:t>
      </w:r>
      <w:proofErr w:type="spellStart"/>
      <w:r w:rsidR="004447A9" w:rsidRPr="00AA6BBE">
        <w:rPr>
          <w:rFonts w:ascii="Arial" w:hAnsi="Arial" w:cs="Arial"/>
        </w:rPr>
        <w:t>MČ</w:t>
      </w:r>
      <w:proofErr w:type="spellEnd"/>
      <w:r w:rsidR="004447A9" w:rsidRPr="00AA6BBE">
        <w:rPr>
          <w:rFonts w:ascii="Arial" w:hAnsi="Arial" w:cs="Arial"/>
        </w:rPr>
        <w:t xml:space="preserve"> Ba – Nové Mesto k predmetnej veci</w:t>
      </w:r>
      <w:r w:rsidR="00A914EC" w:rsidRPr="00AA6BBE">
        <w:rPr>
          <w:rFonts w:ascii="Arial" w:hAnsi="Arial" w:cs="Arial"/>
        </w:rPr>
        <w:t>.</w:t>
      </w:r>
    </w:p>
    <w:p w:rsidR="006F36D3" w:rsidRPr="00AA6BBE" w:rsidRDefault="004447A9" w:rsidP="004459C5">
      <w:pPr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 uznesenia:</w:t>
      </w:r>
      <w:r w:rsidRPr="00AA6BBE">
        <w:rPr>
          <w:rFonts w:ascii="Arial" w:hAnsi="Arial" w:cs="Arial"/>
        </w:rPr>
        <w:t xml:space="preserve"> priebežne plnené</w:t>
      </w:r>
    </w:p>
    <w:p w:rsidR="004459C5" w:rsidRPr="00AA6BBE" w:rsidRDefault="004459C5" w:rsidP="004459C5">
      <w:pPr>
        <w:rPr>
          <w:rFonts w:ascii="Arial" w:hAnsi="Arial" w:cs="Arial"/>
        </w:rPr>
      </w:pPr>
    </w:p>
    <w:p w:rsidR="005378CA" w:rsidRPr="00AA6BBE" w:rsidRDefault="005378CA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lang w:val="en-US"/>
        </w:rPr>
      </w:pPr>
      <w:proofErr w:type="spellStart"/>
      <w:r w:rsidRPr="00AA6BBE">
        <w:rPr>
          <w:rFonts w:ascii="Arial" w:hAnsi="Arial" w:cs="Arial"/>
          <w:b/>
          <w:lang w:val="en-US"/>
        </w:rPr>
        <w:t>Návrh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Pr="00AA6BBE">
        <w:rPr>
          <w:rFonts w:ascii="Arial" w:hAnsi="Arial" w:cs="Arial"/>
          <w:b/>
          <w:lang w:val="en-US"/>
        </w:rPr>
        <w:t>na</w:t>
      </w:r>
      <w:proofErr w:type="spellEnd"/>
      <w:proofErr w:type="gram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vyhlásenie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OVS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na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predaj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nehnuteľného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majetku</w:t>
      </w:r>
      <w:proofErr w:type="spellEnd"/>
      <w:r w:rsidRPr="00AA6BBE">
        <w:rPr>
          <w:rFonts w:ascii="Arial" w:hAnsi="Arial" w:cs="Arial"/>
          <w:b/>
          <w:lang w:val="en-US"/>
        </w:rPr>
        <w:t xml:space="preserve"> – </w:t>
      </w:r>
      <w:proofErr w:type="spellStart"/>
      <w:r w:rsidRPr="00AA6BBE">
        <w:rPr>
          <w:rFonts w:ascii="Arial" w:hAnsi="Arial" w:cs="Arial"/>
          <w:b/>
          <w:lang w:val="en-US"/>
        </w:rPr>
        <w:t>stavby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súp</w:t>
      </w:r>
      <w:proofErr w:type="spellEnd"/>
      <w:r w:rsidRPr="00AA6BBE">
        <w:rPr>
          <w:rFonts w:ascii="Arial" w:hAnsi="Arial" w:cs="Arial"/>
          <w:b/>
          <w:lang w:val="en-US"/>
        </w:rPr>
        <w:t xml:space="preserve">. </w:t>
      </w:r>
      <w:proofErr w:type="spellStart"/>
      <w:r w:rsidRPr="00AA6BBE">
        <w:rPr>
          <w:rFonts w:ascii="Arial" w:hAnsi="Arial" w:cs="Arial"/>
          <w:b/>
          <w:lang w:val="en-US"/>
        </w:rPr>
        <w:t>Číslo</w:t>
      </w:r>
      <w:proofErr w:type="spellEnd"/>
      <w:r w:rsidRPr="00AA6BBE">
        <w:rPr>
          <w:rFonts w:ascii="Arial" w:hAnsi="Arial" w:cs="Arial"/>
          <w:b/>
          <w:lang w:val="en-US"/>
        </w:rPr>
        <w:t xml:space="preserve"> 3235, </w:t>
      </w:r>
      <w:proofErr w:type="spellStart"/>
      <w:r w:rsidRPr="00AA6BBE">
        <w:rPr>
          <w:rFonts w:ascii="Arial" w:hAnsi="Arial" w:cs="Arial"/>
          <w:b/>
          <w:lang w:val="en-US"/>
        </w:rPr>
        <w:t>situovanej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Pr="00AA6BBE">
        <w:rPr>
          <w:rFonts w:ascii="Arial" w:hAnsi="Arial" w:cs="Arial"/>
          <w:b/>
          <w:lang w:val="en-US"/>
        </w:rPr>
        <w:t>na</w:t>
      </w:r>
      <w:proofErr w:type="spellEnd"/>
      <w:proofErr w:type="gram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pozemku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r w:rsidRPr="00AA6BBE">
        <w:rPr>
          <w:rFonts w:ascii="Arial" w:hAnsi="Arial" w:cs="Arial"/>
          <w:b/>
          <w:lang w:val="en-US"/>
        </w:rPr>
        <w:t>parc</w:t>
      </w:r>
      <w:proofErr w:type="spellEnd"/>
      <w:r w:rsidRPr="00AA6BBE">
        <w:rPr>
          <w:rFonts w:ascii="Arial" w:hAnsi="Arial" w:cs="Arial"/>
          <w:b/>
          <w:lang w:val="en-US"/>
        </w:rPr>
        <w:t xml:space="preserve">. Č. 1948 v </w:t>
      </w:r>
      <w:proofErr w:type="spellStart"/>
      <w:r w:rsidRPr="00AA6BBE">
        <w:rPr>
          <w:rFonts w:ascii="Arial" w:hAnsi="Arial" w:cs="Arial"/>
          <w:b/>
          <w:lang w:val="en-US"/>
        </w:rPr>
        <w:t>k.ú</w:t>
      </w:r>
      <w:proofErr w:type="spellEnd"/>
      <w:r w:rsidRPr="00AA6BBE">
        <w:rPr>
          <w:rFonts w:ascii="Arial" w:hAnsi="Arial" w:cs="Arial"/>
          <w:b/>
          <w:lang w:val="en-US"/>
        </w:rPr>
        <w:t xml:space="preserve">. </w:t>
      </w:r>
      <w:proofErr w:type="spellStart"/>
      <w:r w:rsidRPr="00AA6BBE">
        <w:rPr>
          <w:rFonts w:ascii="Arial" w:hAnsi="Arial" w:cs="Arial"/>
          <w:b/>
          <w:lang w:val="en-US"/>
        </w:rPr>
        <w:t>Petržalka</w:t>
      </w:r>
      <w:proofErr w:type="spellEnd"/>
      <w:r w:rsidRPr="00AA6BBE">
        <w:rPr>
          <w:rFonts w:ascii="Arial" w:hAnsi="Arial" w:cs="Arial"/>
          <w:b/>
          <w:lang w:val="en-US"/>
        </w:rPr>
        <w:t xml:space="preserve">, </w:t>
      </w:r>
      <w:proofErr w:type="spellStart"/>
      <w:r w:rsidRPr="00AA6BBE">
        <w:rPr>
          <w:rFonts w:ascii="Arial" w:hAnsi="Arial" w:cs="Arial"/>
          <w:b/>
          <w:lang w:val="en-US"/>
        </w:rPr>
        <w:t>vedenej</w:t>
      </w:r>
      <w:proofErr w:type="spellEnd"/>
      <w:r w:rsidRPr="00AA6BBE">
        <w:rPr>
          <w:rFonts w:ascii="Arial" w:hAnsi="Arial" w:cs="Arial"/>
          <w:b/>
          <w:lang w:val="en-US"/>
        </w:rPr>
        <w:t xml:space="preserve"> </w:t>
      </w:r>
      <w:proofErr w:type="spellStart"/>
      <w:proofErr w:type="gramStart"/>
      <w:r w:rsidRPr="00AA6BBE">
        <w:rPr>
          <w:rFonts w:ascii="Arial" w:hAnsi="Arial" w:cs="Arial"/>
          <w:b/>
          <w:lang w:val="en-US"/>
        </w:rPr>
        <w:t>na</w:t>
      </w:r>
      <w:proofErr w:type="spellEnd"/>
      <w:proofErr w:type="gramEnd"/>
      <w:r w:rsidRPr="00AA6BBE">
        <w:rPr>
          <w:rFonts w:ascii="Arial" w:hAnsi="Arial" w:cs="Arial"/>
          <w:b/>
          <w:lang w:val="en-US"/>
        </w:rPr>
        <w:t xml:space="preserve"> LV č. 3302</w:t>
      </w:r>
    </w:p>
    <w:p w:rsidR="005378CA" w:rsidRPr="004A1D74" w:rsidRDefault="004447A9" w:rsidP="004A1D74">
      <w:pPr>
        <w:spacing w:after="0"/>
        <w:rPr>
          <w:rFonts w:ascii="Arial" w:hAnsi="Arial" w:cs="Arial"/>
          <w:bCs/>
        </w:rPr>
      </w:pPr>
      <w:proofErr w:type="spellStart"/>
      <w:r w:rsidRPr="00AA6BBE">
        <w:rPr>
          <w:rFonts w:ascii="Arial" w:hAnsi="Arial" w:cs="Arial"/>
          <w:b/>
          <w:lang w:val="en-US"/>
        </w:rPr>
        <w:t>Uznesenie</w:t>
      </w:r>
      <w:proofErr w:type="spellEnd"/>
      <w:r w:rsidRPr="00AA6BBE">
        <w:rPr>
          <w:rFonts w:ascii="Arial" w:hAnsi="Arial" w:cs="Arial"/>
          <w:b/>
          <w:lang w:val="en-US"/>
        </w:rPr>
        <w:t xml:space="preserve"> č. 128/2016 </w:t>
      </w:r>
      <w:proofErr w:type="spellStart"/>
      <w:r w:rsidRPr="00AA6BBE">
        <w:rPr>
          <w:rFonts w:ascii="Arial" w:hAnsi="Arial" w:cs="Arial"/>
          <w:b/>
          <w:bCs/>
        </w:rPr>
        <w:t>B.2</w:t>
      </w:r>
      <w:proofErr w:type="spellEnd"/>
      <w:r w:rsidRPr="00AA6BBE">
        <w:rPr>
          <w:rFonts w:ascii="Arial" w:hAnsi="Arial" w:cs="Arial"/>
          <w:b/>
          <w:bCs/>
        </w:rPr>
        <w:t xml:space="preserve">, </w:t>
      </w:r>
      <w:proofErr w:type="spellStart"/>
      <w:r w:rsidRPr="00AA6BBE">
        <w:rPr>
          <w:rFonts w:ascii="Arial" w:hAnsi="Arial" w:cs="Arial"/>
          <w:b/>
          <w:bCs/>
        </w:rPr>
        <w:t>B.3</w:t>
      </w:r>
      <w:proofErr w:type="spellEnd"/>
      <w:r w:rsidR="005378CA" w:rsidRPr="00AA6BBE">
        <w:rPr>
          <w:rFonts w:ascii="Arial" w:hAnsi="Arial" w:cs="Arial"/>
          <w:bCs/>
        </w:rPr>
        <w:t xml:space="preserve"> zo </w:t>
      </w:r>
      <w:proofErr w:type="gramStart"/>
      <w:r w:rsidR="005378CA" w:rsidRPr="00AA6BBE">
        <w:rPr>
          <w:rFonts w:ascii="Arial" w:hAnsi="Arial" w:cs="Arial"/>
          <w:bCs/>
        </w:rPr>
        <w:t>dňa</w:t>
      </w:r>
      <w:proofErr w:type="gramEnd"/>
      <w:r w:rsidR="005378CA" w:rsidRPr="00AA6BBE">
        <w:rPr>
          <w:rFonts w:ascii="Arial" w:hAnsi="Arial" w:cs="Arial"/>
          <w:bCs/>
        </w:rPr>
        <w:t xml:space="preserve"> 16.12. 2016</w:t>
      </w:r>
    </w:p>
    <w:p w:rsidR="005378CA" w:rsidRPr="00AA6BBE" w:rsidRDefault="005378CA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222C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="00761D53" w:rsidRPr="00AA6BBE">
        <w:rPr>
          <w:rFonts w:ascii="Arial" w:eastAsia="Times New Roman" w:hAnsi="Arial" w:cs="Arial"/>
          <w:lang w:eastAsia="sk-SK"/>
        </w:rPr>
        <w:t xml:space="preserve">JUDr. Matúš </w:t>
      </w:r>
      <w:proofErr w:type="spellStart"/>
      <w:r w:rsidR="00761D53" w:rsidRPr="00AA6BBE">
        <w:rPr>
          <w:rFonts w:ascii="Arial" w:eastAsia="Times New Roman" w:hAnsi="Arial" w:cs="Arial"/>
          <w:lang w:eastAsia="sk-SK"/>
        </w:rPr>
        <w:t>Šaray</w:t>
      </w:r>
      <w:proofErr w:type="spellEnd"/>
    </w:p>
    <w:p w:rsidR="005378CA" w:rsidRPr="00AA6BBE" w:rsidRDefault="005378CA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761D53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riaditeľ Úradu </w:t>
      </w:r>
      <w:proofErr w:type="spellStart"/>
      <w:r w:rsidR="00761D53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761D53" w:rsidRPr="00AA6BBE" w:rsidRDefault="00761D53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5378CA" w:rsidRPr="00AA6BBE" w:rsidRDefault="004E6B4D" w:rsidP="004459C5">
      <w:pPr>
        <w:rPr>
          <w:rFonts w:ascii="Arial" w:hAnsi="Arial" w:cs="Arial"/>
          <w:b/>
          <w:u w:val="single"/>
        </w:rPr>
      </w:pPr>
      <w:r w:rsidRPr="00AA6BBE">
        <w:rPr>
          <w:rFonts w:ascii="Arial" w:hAnsi="Arial" w:cs="Arial"/>
          <w:b/>
          <w:u w:val="single"/>
        </w:rPr>
        <w:t xml:space="preserve">Plnenie k </w:t>
      </w:r>
      <w:r w:rsidR="00222C88" w:rsidRPr="00AA6BBE">
        <w:rPr>
          <w:rFonts w:ascii="Arial" w:hAnsi="Arial" w:cs="Arial"/>
          <w:b/>
          <w:u w:val="single"/>
        </w:rPr>
        <w:t>18.09.2017:</w:t>
      </w:r>
    </w:p>
    <w:p w:rsidR="00222C88" w:rsidRPr="00AA6BBE" w:rsidRDefault="00222C88" w:rsidP="004459C5">
      <w:pPr>
        <w:spacing w:after="0"/>
        <w:rPr>
          <w:rFonts w:ascii="Arial" w:hAnsi="Arial" w:cs="Arial"/>
          <w:bCs/>
        </w:rPr>
      </w:pPr>
      <w:r w:rsidRPr="00AA6BBE">
        <w:rPr>
          <w:rFonts w:ascii="Arial" w:hAnsi="Arial" w:cs="Arial"/>
          <w:bCs/>
        </w:rPr>
        <w:t>1.</w:t>
      </w:r>
      <w:r w:rsidRPr="00AA6BBE">
        <w:rPr>
          <w:rFonts w:ascii="Arial" w:hAnsi="Arial" w:cs="Arial"/>
          <w:bCs/>
        </w:rPr>
        <w:tab/>
      </w:r>
      <w:proofErr w:type="spellStart"/>
      <w:r w:rsidRPr="00AA6BBE">
        <w:rPr>
          <w:rFonts w:ascii="Arial" w:hAnsi="Arial" w:cs="Arial"/>
          <w:bCs/>
        </w:rPr>
        <w:t>MČ</w:t>
      </w:r>
      <w:proofErr w:type="spellEnd"/>
      <w:r w:rsidRPr="00AA6BBE">
        <w:rPr>
          <w:rFonts w:ascii="Arial" w:hAnsi="Arial" w:cs="Arial"/>
          <w:bCs/>
        </w:rPr>
        <w:t xml:space="preserve"> Petržalka zaslala listom zo dňa 26.5.2017 </w:t>
      </w:r>
      <w:proofErr w:type="spellStart"/>
      <w:r w:rsidRPr="00AA6BBE">
        <w:rPr>
          <w:rFonts w:ascii="Arial" w:hAnsi="Arial" w:cs="Arial"/>
          <w:bCs/>
        </w:rPr>
        <w:t>BSK</w:t>
      </w:r>
      <w:proofErr w:type="spellEnd"/>
      <w:r w:rsidRPr="00AA6BBE">
        <w:rPr>
          <w:rFonts w:ascii="Arial" w:hAnsi="Arial" w:cs="Arial"/>
          <w:bCs/>
        </w:rPr>
        <w:t xml:space="preserve"> odpoveď vo veci :</w:t>
      </w:r>
    </w:p>
    <w:p w:rsidR="00222C88" w:rsidRPr="00AA6BBE" w:rsidRDefault="00222C88" w:rsidP="004459C5">
      <w:pPr>
        <w:spacing w:after="0"/>
        <w:rPr>
          <w:rFonts w:ascii="Arial" w:hAnsi="Arial" w:cs="Arial"/>
          <w:bCs/>
        </w:rPr>
      </w:pPr>
      <w:r w:rsidRPr="00AA6BBE">
        <w:rPr>
          <w:rFonts w:ascii="Arial" w:hAnsi="Arial" w:cs="Arial"/>
          <w:bCs/>
        </w:rPr>
        <w:lastRenderedPageBreak/>
        <w:t>-</w:t>
      </w:r>
      <w:r w:rsidRPr="00AA6BBE">
        <w:rPr>
          <w:rFonts w:ascii="Arial" w:hAnsi="Arial" w:cs="Arial"/>
          <w:bCs/>
        </w:rPr>
        <w:tab/>
        <w:t xml:space="preserve">územnoplánovacej informácii k dotknutým pozemkom, </w:t>
      </w:r>
    </w:p>
    <w:p w:rsidR="00222C88" w:rsidRPr="00AA6BBE" w:rsidRDefault="00222C88" w:rsidP="004459C5">
      <w:pPr>
        <w:spacing w:after="0"/>
        <w:ind w:left="705" w:hanging="705"/>
        <w:rPr>
          <w:rFonts w:ascii="Arial" w:hAnsi="Arial" w:cs="Arial"/>
          <w:bCs/>
        </w:rPr>
      </w:pPr>
      <w:r w:rsidRPr="00AA6BBE">
        <w:rPr>
          <w:rFonts w:ascii="Arial" w:hAnsi="Arial" w:cs="Arial"/>
          <w:bCs/>
        </w:rPr>
        <w:t>-</w:t>
      </w:r>
      <w:r w:rsidRPr="00AA6BBE">
        <w:rPr>
          <w:rFonts w:ascii="Arial" w:hAnsi="Arial" w:cs="Arial"/>
          <w:bCs/>
        </w:rPr>
        <w:tab/>
        <w:t xml:space="preserve">zároveň zaslala Uznesenie  Miestnej rady </w:t>
      </w:r>
      <w:proofErr w:type="spellStart"/>
      <w:r w:rsidRPr="00AA6BBE">
        <w:rPr>
          <w:rFonts w:ascii="Arial" w:hAnsi="Arial" w:cs="Arial"/>
          <w:bCs/>
        </w:rPr>
        <w:t>MĆ</w:t>
      </w:r>
      <w:proofErr w:type="spellEnd"/>
      <w:r w:rsidRPr="00AA6BBE">
        <w:rPr>
          <w:rFonts w:ascii="Arial" w:hAnsi="Arial" w:cs="Arial"/>
          <w:bCs/>
        </w:rPr>
        <w:t xml:space="preserve"> Bratislava-Petržalka  kde,  MR  neodporúča Miestnemu zastupiteľstvu </w:t>
      </w:r>
      <w:proofErr w:type="spellStart"/>
      <w:r w:rsidRPr="00AA6BBE">
        <w:rPr>
          <w:rFonts w:ascii="Arial" w:hAnsi="Arial" w:cs="Arial"/>
          <w:bCs/>
        </w:rPr>
        <w:t>MČ</w:t>
      </w:r>
      <w:proofErr w:type="spellEnd"/>
      <w:r w:rsidRPr="00AA6BBE">
        <w:rPr>
          <w:rFonts w:ascii="Arial" w:hAnsi="Arial" w:cs="Arial"/>
          <w:bCs/>
        </w:rPr>
        <w:t xml:space="preserve"> Petržalka zámer nadobudnutia nehnuteľnosti na </w:t>
      </w:r>
      <w:proofErr w:type="spellStart"/>
      <w:r w:rsidRPr="00AA6BBE">
        <w:rPr>
          <w:rFonts w:ascii="Arial" w:hAnsi="Arial" w:cs="Arial"/>
          <w:bCs/>
        </w:rPr>
        <w:t>Znievskej</w:t>
      </w:r>
      <w:proofErr w:type="spellEnd"/>
      <w:r w:rsidRPr="00AA6BBE">
        <w:rPr>
          <w:rFonts w:ascii="Arial" w:hAnsi="Arial" w:cs="Arial"/>
          <w:bCs/>
        </w:rPr>
        <w:t xml:space="preserve"> ul. od </w:t>
      </w:r>
      <w:proofErr w:type="spellStart"/>
      <w:r w:rsidRPr="00AA6BBE">
        <w:rPr>
          <w:rFonts w:ascii="Arial" w:hAnsi="Arial" w:cs="Arial"/>
          <w:bCs/>
        </w:rPr>
        <w:t>BSK</w:t>
      </w:r>
      <w:proofErr w:type="spellEnd"/>
      <w:r w:rsidRPr="00AA6BBE">
        <w:rPr>
          <w:rFonts w:ascii="Arial" w:hAnsi="Arial" w:cs="Arial"/>
          <w:bCs/>
        </w:rPr>
        <w:t xml:space="preserve"> za 1,- € a prevádzkovať v ňom materskú školu</w:t>
      </w:r>
    </w:p>
    <w:p w:rsidR="00222C88" w:rsidRPr="00AA6BBE" w:rsidRDefault="00222C88" w:rsidP="004459C5">
      <w:pPr>
        <w:spacing w:after="0"/>
        <w:ind w:left="705" w:hanging="705"/>
        <w:rPr>
          <w:rFonts w:ascii="Arial" w:hAnsi="Arial" w:cs="Arial"/>
          <w:bCs/>
        </w:rPr>
      </w:pPr>
      <w:r w:rsidRPr="00AA6BBE">
        <w:rPr>
          <w:rFonts w:ascii="Arial" w:hAnsi="Arial" w:cs="Arial"/>
          <w:bCs/>
        </w:rPr>
        <w:t>-</w:t>
      </w:r>
      <w:r w:rsidRPr="00AA6BBE">
        <w:rPr>
          <w:rFonts w:ascii="Arial" w:hAnsi="Arial" w:cs="Arial"/>
          <w:bCs/>
        </w:rPr>
        <w:tab/>
        <w:t xml:space="preserve">zároveň MR  odporučila zastupiteľstvu </w:t>
      </w:r>
      <w:proofErr w:type="spellStart"/>
      <w:r w:rsidRPr="00AA6BBE">
        <w:rPr>
          <w:rFonts w:ascii="Arial" w:hAnsi="Arial" w:cs="Arial"/>
          <w:bCs/>
        </w:rPr>
        <w:t>MČ</w:t>
      </w:r>
      <w:proofErr w:type="spellEnd"/>
      <w:r w:rsidRPr="00AA6BBE">
        <w:rPr>
          <w:rFonts w:ascii="Arial" w:hAnsi="Arial" w:cs="Arial"/>
          <w:bCs/>
        </w:rPr>
        <w:t xml:space="preserve"> Petržalka, aby odporučilo </w:t>
      </w:r>
      <w:proofErr w:type="spellStart"/>
      <w:r w:rsidRPr="00AA6BBE">
        <w:rPr>
          <w:rFonts w:ascii="Arial" w:hAnsi="Arial" w:cs="Arial"/>
          <w:bCs/>
        </w:rPr>
        <w:t>BSK</w:t>
      </w:r>
      <w:proofErr w:type="spellEnd"/>
      <w:r w:rsidRPr="00AA6BBE">
        <w:rPr>
          <w:rFonts w:ascii="Arial" w:hAnsi="Arial" w:cs="Arial"/>
          <w:bCs/>
        </w:rPr>
        <w:t xml:space="preserve">, aby v objekte na </w:t>
      </w:r>
      <w:proofErr w:type="spellStart"/>
      <w:r w:rsidRPr="00AA6BBE">
        <w:rPr>
          <w:rFonts w:ascii="Arial" w:hAnsi="Arial" w:cs="Arial"/>
          <w:bCs/>
        </w:rPr>
        <w:t>Znievskej</w:t>
      </w:r>
      <w:proofErr w:type="spellEnd"/>
      <w:r w:rsidRPr="00AA6BBE">
        <w:rPr>
          <w:rFonts w:ascii="Arial" w:hAnsi="Arial" w:cs="Arial"/>
          <w:bCs/>
        </w:rPr>
        <w:t xml:space="preserve"> ul. realizovalo projekty v </w:t>
      </w:r>
      <w:proofErr w:type="spellStart"/>
      <w:r w:rsidRPr="00AA6BBE">
        <w:rPr>
          <w:rFonts w:ascii="Arial" w:hAnsi="Arial" w:cs="Arial"/>
          <w:bCs/>
        </w:rPr>
        <w:t>kompetenciii</w:t>
      </w:r>
      <w:proofErr w:type="spellEnd"/>
      <w:r w:rsidRPr="00AA6BBE">
        <w:rPr>
          <w:rFonts w:ascii="Arial" w:hAnsi="Arial" w:cs="Arial"/>
          <w:bCs/>
        </w:rPr>
        <w:t xml:space="preserve"> </w:t>
      </w:r>
      <w:proofErr w:type="spellStart"/>
      <w:r w:rsidRPr="00AA6BBE">
        <w:rPr>
          <w:rFonts w:ascii="Arial" w:hAnsi="Arial" w:cs="Arial"/>
          <w:bCs/>
        </w:rPr>
        <w:t>VUC</w:t>
      </w:r>
      <w:proofErr w:type="spellEnd"/>
      <w:r w:rsidRPr="00AA6BBE">
        <w:rPr>
          <w:rFonts w:ascii="Arial" w:hAnsi="Arial" w:cs="Arial"/>
          <w:bCs/>
        </w:rPr>
        <w:t>,</w:t>
      </w:r>
    </w:p>
    <w:p w:rsidR="00222C88" w:rsidRPr="00AA6BBE" w:rsidRDefault="00222C88" w:rsidP="004459C5">
      <w:pPr>
        <w:spacing w:after="0"/>
        <w:ind w:left="705" w:hanging="705"/>
        <w:rPr>
          <w:rFonts w:ascii="Arial" w:hAnsi="Arial" w:cs="Arial"/>
          <w:bCs/>
        </w:rPr>
      </w:pPr>
      <w:r w:rsidRPr="00AA6BBE">
        <w:rPr>
          <w:rFonts w:ascii="Arial" w:hAnsi="Arial" w:cs="Arial"/>
          <w:bCs/>
        </w:rPr>
        <w:t>-</w:t>
      </w:r>
      <w:r w:rsidRPr="00AA6BBE">
        <w:rPr>
          <w:rFonts w:ascii="Arial" w:hAnsi="Arial" w:cs="Arial"/>
          <w:bCs/>
        </w:rPr>
        <w:tab/>
        <w:t xml:space="preserve">zároveň , aby vyzvalo Hl. mesto Bratislavy na vysporiadanie pozemku pod dotknutou nehnuteľnosťou v prospech </w:t>
      </w:r>
      <w:proofErr w:type="spellStart"/>
      <w:r w:rsidRPr="00AA6BBE">
        <w:rPr>
          <w:rFonts w:ascii="Arial" w:hAnsi="Arial" w:cs="Arial"/>
          <w:bCs/>
        </w:rPr>
        <w:t>BSK</w:t>
      </w:r>
      <w:proofErr w:type="spellEnd"/>
      <w:r w:rsidRPr="00AA6BBE">
        <w:rPr>
          <w:rFonts w:ascii="Arial" w:hAnsi="Arial" w:cs="Arial"/>
          <w:bCs/>
        </w:rPr>
        <w:t>.</w:t>
      </w:r>
    </w:p>
    <w:p w:rsidR="00222C88" w:rsidRPr="00AA6BBE" w:rsidRDefault="00222C88" w:rsidP="004459C5">
      <w:pPr>
        <w:spacing w:after="0"/>
        <w:rPr>
          <w:rFonts w:ascii="Arial" w:hAnsi="Arial" w:cs="Arial"/>
          <w:bCs/>
        </w:rPr>
      </w:pPr>
      <w:r w:rsidRPr="00AA6BBE">
        <w:rPr>
          <w:rFonts w:ascii="Arial" w:hAnsi="Arial" w:cs="Arial"/>
          <w:bCs/>
        </w:rPr>
        <w:t>2.</w:t>
      </w:r>
      <w:r w:rsidRPr="00AA6BBE">
        <w:rPr>
          <w:rFonts w:ascii="Arial" w:hAnsi="Arial" w:cs="Arial"/>
          <w:bCs/>
        </w:rPr>
        <w:tab/>
        <w:t xml:space="preserve">Magistrát Hlavného mesta SR Bratislavy odpoveďou k žiadosti </w:t>
      </w:r>
      <w:proofErr w:type="spellStart"/>
      <w:r w:rsidRPr="00AA6BBE">
        <w:rPr>
          <w:rFonts w:ascii="Arial" w:hAnsi="Arial" w:cs="Arial"/>
          <w:bCs/>
        </w:rPr>
        <w:t>BSK</w:t>
      </w:r>
      <w:proofErr w:type="spellEnd"/>
      <w:r w:rsidRPr="00AA6BBE">
        <w:rPr>
          <w:rFonts w:ascii="Arial" w:hAnsi="Arial" w:cs="Arial"/>
          <w:bCs/>
        </w:rPr>
        <w:t xml:space="preserve"> o odkúpenie dotknutých pozemkov,  zo dňa 6.7.2017  oznámil </w:t>
      </w:r>
      <w:proofErr w:type="spellStart"/>
      <w:r w:rsidRPr="00AA6BBE">
        <w:rPr>
          <w:rFonts w:ascii="Arial" w:hAnsi="Arial" w:cs="Arial"/>
          <w:bCs/>
        </w:rPr>
        <w:t>BSK</w:t>
      </w:r>
      <w:proofErr w:type="spellEnd"/>
      <w:r w:rsidRPr="00AA6BBE">
        <w:rPr>
          <w:rFonts w:ascii="Arial" w:hAnsi="Arial" w:cs="Arial"/>
          <w:bCs/>
        </w:rPr>
        <w:t xml:space="preserve">, že žiadosť zaevidoval pod zároveň uvedeným číslom a bude vybavená v zmysle interných predpisov Magistrátu </w:t>
      </w:r>
      <w:proofErr w:type="spellStart"/>
      <w:r w:rsidRPr="00AA6BBE">
        <w:rPr>
          <w:rFonts w:ascii="Arial" w:hAnsi="Arial" w:cs="Arial"/>
          <w:bCs/>
        </w:rPr>
        <w:t>hl.mesta</w:t>
      </w:r>
      <w:proofErr w:type="spellEnd"/>
      <w:r w:rsidRPr="00AA6BBE">
        <w:rPr>
          <w:rFonts w:ascii="Arial" w:hAnsi="Arial" w:cs="Arial"/>
          <w:bCs/>
        </w:rPr>
        <w:t xml:space="preserve"> SR Bratislavy.</w:t>
      </w:r>
    </w:p>
    <w:p w:rsidR="00222C88" w:rsidRPr="00AA6BBE" w:rsidRDefault="00222C88" w:rsidP="004459C5">
      <w:pPr>
        <w:rPr>
          <w:rFonts w:ascii="Arial" w:hAnsi="Arial" w:cs="Arial"/>
          <w:bCs/>
        </w:rPr>
      </w:pPr>
    </w:p>
    <w:p w:rsidR="005378CA" w:rsidRPr="00AA6BBE" w:rsidRDefault="005378CA" w:rsidP="004459C5">
      <w:pPr>
        <w:rPr>
          <w:rFonts w:ascii="Arial" w:hAnsi="Arial" w:cs="Arial"/>
          <w:color w:val="000000" w:themeColor="text1"/>
        </w:rPr>
      </w:pPr>
      <w:r w:rsidRPr="00AA6BBE">
        <w:rPr>
          <w:rFonts w:ascii="Arial" w:hAnsi="Arial" w:cs="Arial"/>
          <w:b/>
          <w:bCs/>
          <w:color w:val="000000" w:themeColor="text1"/>
          <w:u w:val="single"/>
        </w:rPr>
        <w:t>Plnenie uznesenia:</w:t>
      </w:r>
      <w:r w:rsidRPr="00AA6BBE">
        <w:rPr>
          <w:rFonts w:ascii="Arial" w:hAnsi="Arial" w:cs="Arial"/>
          <w:b/>
          <w:bCs/>
          <w:color w:val="000000" w:themeColor="text1"/>
        </w:rPr>
        <w:t xml:space="preserve"> </w:t>
      </w:r>
      <w:r w:rsidRPr="00AA6BBE">
        <w:rPr>
          <w:rFonts w:ascii="Arial" w:hAnsi="Arial" w:cs="Arial"/>
          <w:color w:val="000000" w:themeColor="text1"/>
        </w:rPr>
        <w:t>priebežne plnené</w:t>
      </w:r>
    </w:p>
    <w:p w:rsidR="006F36D3" w:rsidRPr="00AA6BBE" w:rsidRDefault="006F36D3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</w:rPr>
      </w:pPr>
      <w:r w:rsidRPr="00AA6BBE">
        <w:rPr>
          <w:rFonts w:ascii="Arial" w:hAnsi="Arial" w:cs="Arial"/>
          <w:b/>
        </w:rPr>
        <w:t xml:space="preserve">Návrh na schválenie kúpy pozemkov </w:t>
      </w:r>
      <w:proofErr w:type="spellStart"/>
      <w:r w:rsidRPr="00AA6BBE">
        <w:rPr>
          <w:rFonts w:ascii="Arial" w:hAnsi="Arial" w:cs="Arial"/>
          <w:b/>
        </w:rPr>
        <w:t>parc</w:t>
      </w:r>
      <w:proofErr w:type="spellEnd"/>
      <w:r w:rsidRPr="00AA6BBE">
        <w:rPr>
          <w:rFonts w:ascii="Arial" w:hAnsi="Arial" w:cs="Arial"/>
          <w:b/>
        </w:rPr>
        <w:t>. č. 234/6 a 234/24</w:t>
      </w:r>
      <w:r w:rsidRPr="00AA6BBE">
        <w:rPr>
          <w:rFonts w:ascii="Arial" w:hAnsi="Arial" w:cs="Arial"/>
          <w:b/>
          <w:bCs/>
        </w:rPr>
        <w:t xml:space="preserve"> v obci Častá pre potreby </w:t>
      </w:r>
      <w:proofErr w:type="spellStart"/>
      <w:r w:rsidRPr="00AA6BBE">
        <w:rPr>
          <w:rFonts w:ascii="Arial" w:hAnsi="Arial" w:cs="Arial"/>
          <w:b/>
          <w:bCs/>
        </w:rPr>
        <w:t>deinštitucionalizácie</w:t>
      </w:r>
      <w:proofErr w:type="spellEnd"/>
      <w:r w:rsidRPr="00AA6BBE">
        <w:rPr>
          <w:rFonts w:ascii="Arial" w:hAnsi="Arial" w:cs="Arial"/>
          <w:b/>
          <w:bCs/>
        </w:rPr>
        <w:t xml:space="preserve"> sociálnych služieb – </w:t>
      </w:r>
      <w:proofErr w:type="spellStart"/>
      <w:r w:rsidRPr="00AA6BBE">
        <w:rPr>
          <w:rFonts w:ascii="Arial" w:hAnsi="Arial" w:cs="Arial"/>
          <w:b/>
          <w:bCs/>
        </w:rPr>
        <w:t>DSS</w:t>
      </w:r>
      <w:proofErr w:type="spellEnd"/>
      <w:r w:rsidRPr="00AA6BBE">
        <w:rPr>
          <w:rFonts w:ascii="Arial" w:hAnsi="Arial" w:cs="Arial"/>
          <w:b/>
          <w:bCs/>
        </w:rPr>
        <w:t xml:space="preserve"> a </w:t>
      </w:r>
      <w:proofErr w:type="spellStart"/>
      <w:r w:rsidRPr="00AA6BBE">
        <w:rPr>
          <w:rFonts w:ascii="Arial" w:hAnsi="Arial" w:cs="Arial"/>
          <w:b/>
          <w:bCs/>
        </w:rPr>
        <w:t>ZPB</w:t>
      </w:r>
      <w:proofErr w:type="spellEnd"/>
      <w:r w:rsidRPr="00AA6BBE">
        <w:rPr>
          <w:rFonts w:ascii="Arial" w:hAnsi="Arial" w:cs="Arial"/>
          <w:b/>
          <w:bCs/>
        </w:rPr>
        <w:t xml:space="preserve"> </w:t>
      </w:r>
      <w:proofErr w:type="spellStart"/>
      <w:r w:rsidRPr="00AA6BBE">
        <w:rPr>
          <w:rFonts w:ascii="Arial" w:hAnsi="Arial" w:cs="Arial"/>
          <w:b/>
          <w:bCs/>
        </w:rPr>
        <w:t>MEREMA</w:t>
      </w:r>
      <w:proofErr w:type="spellEnd"/>
    </w:p>
    <w:p w:rsidR="006F36D3" w:rsidRPr="00AA6BBE" w:rsidRDefault="006F36D3" w:rsidP="004459C5">
      <w:pPr>
        <w:rPr>
          <w:rFonts w:ascii="Arial" w:hAnsi="Arial" w:cs="Arial"/>
          <w:b/>
        </w:rPr>
      </w:pPr>
    </w:p>
    <w:p w:rsidR="006F36D3" w:rsidRPr="00AA6BBE" w:rsidRDefault="00890CFC" w:rsidP="004A1D74">
      <w:pPr>
        <w:spacing w:after="0"/>
        <w:rPr>
          <w:rFonts w:ascii="Arial" w:hAnsi="Arial" w:cs="Arial"/>
        </w:rPr>
      </w:pPr>
      <w:r w:rsidRPr="00AA6BBE">
        <w:rPr>
          <w:rFonts w:ascii="Arial" w:hAnsi="Arial" w:cs="Arial"/>
          <w:b/>
        </w:rPr>
        <w:t xml:space="preserve">Uznesenie č. 73/2017 </w:t>
      </w:r>
      <w:r w:rsidRPr="00AA6BBE">
        <w:rPr>
          <w:rFonts w:ascii="Arial" w:hAnsi="Arial" w:cs="Arial"/>
        </w:rPr>
        <w:t>zo dňa 23.06.2017</w:t>
      </w:r>
    </w:p>
    <w:p w:rsidR="00C942AA" w:rsidRPr="00AA6BBE" w:rsidRDefault="006F36D3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Mgr. Michaela Šopová, Mgr. Barbora Lukáčová, Ing. Jozef </w:t>
      </w:r>
      <w:proofErr w:type="spellStart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Chynoranský</w:t>
      </w:r>
      <w:proofErr w:type="spellEnd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, JUDr. Matúš </w:t>
      </w:r>
      <w:proofErr w:type="spellStart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</w:p>
    <w:p w:rsidR="006F36D3" w:rsidRPr="00AA6BBE" w:rsidRDefault="006F36D3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FA4288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</w:t>
      </w:r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riaditeľ Úradu </w:t>
      </w:r>
      <w:proofErr w:type="spellStart"/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890CFC" w:rsidRPr="00AA6BBE" w:rsidRDefault="006F36D3" w:rsidP="004459C5">
      <w:pPr>
        <w:rPr>
          <w:rFonts w:ascii="Arial" w:hAnsi="Arial" w:cs="Arial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 30.11.2017</w:t>
      </w:r>
    </w:p>
    <w:p w:rsidR="00890CFC" w:rsidRPr="00AA6BBE" w:rsidRDefault="006F36D3" w:rsidP="004459C5">
      <w:pPr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Plnenie:</w:t>
      </w:r>
      <w:r w:rsidRPr="00AA6BBE">
        <w:rPr>
          <w:rFonts w:ascii="Arial" w:hAnsi="Arial" w:cs="Arial"/>
        </w:rPr>
        <w:t xml:space="preserve"> </w:t>
      </w:r>
      <w:r w:rsidR="00890CFC" w:rsidRPr="00AA6BBE">
        <w:rPr>
          <w:rFonts w:ascii="Arial" w:hAnsi="Arial" w:cs="Arial"/>
        </w:rPr>
        <w:t xml:space="preserve">V súčasnosti je kúpna zmluva podpísaná zo strany predávajúcich a predložená predsedovi </w:t>
      </w:r>
      <w:proofErr w:type="spellStart"/>
      <w:r w:rsidR="00890CFC" w:rsidRPr="00AA6BBE">
        <w:rPr>
          <w:rFonts w:ascii="Arial" w:hAnsi="Arial" w:cs="Arial"/>
        </w:rPr>
        <w:t>BSK</w:t>
      </w:r>
      <w:proofErr w:type="spellEnd"/>
      <w:r w:rsidR="00890CFC" w:rsidRPr="00AA6BBE">
        <w:rPr>
          <w:rFonts w:ascii="Arial" w:hAnsi="Arial" w:cs="Arial"/>
        </w:rPr>
        <w:t xml:space="preserve"> za účelom podpisu.</w:t>
      </w:r>
    </w:p>
    <w:p w:rsidR="00890CFC" w:rsidRDefault="006F36D3" w:rsidP="004459C5">
      <w:pPr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 uznesenia:</w:t>
      </w:r>
      <w:r w:rsidRPr="00AA6BBE">
        <w:rPr>
          <w:rFonts w:ascii="Arial" w:hAnsi="Arial" w:cs="Arial"/>
        </w:rPr>
        <w:t xml:space="preserve"> priebežne plnené</w:t>
      </w:r>
    </w:p>
    <w:p w:rsidR="004A1D74" w:rsidRPr="00AA6BBE" w:rsidRDefault="004A1D74" w:rsidP="004459C5">
      <w:pPr>
        <w:rPr>
          <w:rFonts w:ascii="Arial" w:hAnsi="Arial" w:cs="Arial"/>
        </w:rPr>
      </w:pPr>
    </w:p>
    <w:p w:rsidR="006F36D3" w:rsidRPr="00AA6BBE" w:rsidRDefault="006F36D3" w:rsidP="004459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</w:rPr>
      </w:pPr>
      <w:r w:rsidRPr="00AA6BBE">
        <w:rPr>
          <w:rFonts w:ascii="Arial" w:hAnsi="Arial" w:cs="Arial"/>
          <w:b/>
        </w:rPr>
        <w:t>Návrh na schválenie kúpy pozemkov v obci Dubová</w:t>
      </w:r>
      <w:r w:rsidRPr="00AA6BBE">
        <w:rPr>
          <w:rFonts w:ascii="Arial" w:hAnsi="Arial" w:cs="Arial"/>
          <w:b/>
          <w:bCs/>
        </w:rPr>
        <w:t xml:space="preserve"> pre potreby </w:t>
      </w:r>
      <w:proofErr w:type="spellStart"/>
      <w:r w:rsidRPr="00AA6BBE">
        <w:rPr>
          <w:rFonts w:ascii="Arial" w:hAnsi="Arial" w:cs="Arial"/>
          <w:b/>
          <w:bCs/>
        </w:rPr>
        <w:t>deinštitucionalizácie</w:t>
      </w:r>
      <w:proofErr w:type="spellEnd"/>
      <w:r w:rsidRPr="00AA6BBE">
        <w:rPr>
          <w:rFonts w:ascii="Arial" w:hAnsi="Arial" w:cs="Arial"/>
          <w:b/>
          <w:bCs/>
        </w:rPr>
        <w:t xml:space="preserve"> sociálnych služieb – </w:t>
      </w:r>
      <w:proofErr w:type="spellStart"/>
      <w:r w:rsidRPr="00AA6BBE">
        <w:rPr>
          <w:rFonts w:ascii="Arial" w:hAnsi="Arial" w:cs="Arial"/>
          <w:b/>
          <w:bCs/>
        </w:rPr>
        <w:t>DSS</w:t>
      </w:r>
      <w:proofErr w:type="spellEnd"/>
      <w:r w:rsidRPr="00AA6BBE">
        <w:rPr>
          <w:rFonts w:ascii="Arial" w:hAnsi="Arial" w:cs="Arial"/>
          <w:b/>
          <w:bCs/>
        </w:rPr>
        <w:t xml:space="preserve"> a </w:t>
      </w:r>
      <w:proofErr w:type="spellStart"/>
      <w:r w:rsidRPr="00AA6BBE">
        <w:rPr>
          <w:rFonts w:ascii="Arial" w:hAnsi="Arial" w:cs="Arial"/>
          <w:b/>
          <w:bCs/>
        </w:rPr>
        <w:t>ZPB</w:t>
      </w:r>
      <w:proofErr w:type="spellEnd"/>
      <w:r w:rsidRPr="00AA6BBE">
        <w:rPr>
          <w:rFonts w:ascii="Arial" w:hAnsi="Arial" w:cs="Arial"/>
          <w:b/>
          <w:bCs/>
        </w:rPr>
        <w:t xml:space="preserve"> </w:t>
      </w:r>
      <w:proofErr w:type="spellStart"/>
      <w:r w:rsidRPr="00AA6BBE">
        <w:rPr>
          <w:rFonts w:ascii="Arial" w:hAnsi="Arial" w:cs="Arial"/>
          <w:b/>
          <w:bCs/>
        </w:rPr>
        <w:t>MEREMA</w:t>
      </w:r>
      <w:proofErr w:type="spellEnd"/>
    </w:p>
    <w:p w:rsidR="006F36D3" w:rsidRPr="00AA6BBE" w:rsidRDefault="006F36D3" w:rsidP="004459C5">
      <w:pPr>
        <w:spacing w:after="0"/>
        <w:rPr>
          <w:rFonts w:ascii="Arial" w:hAnsi="Arial" w:cs="Arial"/>
          <w:b/>
        </w:rPr>
      </w:pPr>
    </w:p>
    <w:p w:rsidR="00890CFC" w:rsidRPr="00AA6BBE" w:rsidRDefault="00890CFC" w:rsidP="004A1D74">
      <w:pPr>
        <w:spacing w:after="0"/>
        <w:rPr>
          <w:rFonts w:ascii="Arial" w:hAnsi="Arial" w:cs="Arial"/>
        </w:rPr>
      </w:pPr>
      <w:r w:rsidRPr="00AA6BBE">
        <w:rPr>
          <w:rFonts w:ascii="Arial" w:hAnsi="Arial" w:cs="Arial"/>
          <w:b/>
        </w:rPr>
        <w:t>Uznesenie č. 74/2017</w:t>
      </w:r>
      <w:r w:rsidR="00620D33" w:rsidRPr="00AA6BBE">
        <w:rPr>
          <w:rFonts w:ascii="Arial" w:hAnsi="Arial" w:cs="Arial"/>
        </w:rPr>
        <w:t xml:space="preserve"> zo dňa 23.06.2017</w:t>
      </w:r>
    </w:p>
    <w:p w:rsidR="00620D33" w:rsidRPr="00AA6BBE" w:rsidRDefault="00620D33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Zodpovedný za plnenie uznesenia:</w:t>
      </w:r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Mgr. Michaela Šopová, Mgr. Barbora Lukáčová, Ing. Jozef </w:t>
      </w:r>
      <w:proofErr w:type="spellStart"/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>Chynoranský</w:t>
      </w:r>
      <w:proofErr w:type="spellEnd"/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, JUDr. Matúš </w:t>
      </w:r>
      <w:proofErr w:type="spellStart"/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>Šaray</w:t>
      </w:r>
      <w:proofErr w:type="spellEnd"/>
    </w:p>
    <w:p w:rsidR="00620D33" w:rsidRPr="00AA6BBE" w:rsidRDefault="00620D33" w:rsidP="004459C5">
      <w:pPr>
        <w:spacing w:after="0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Plniteľ úlohy:</w:t>
      </w:r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 xml:space="preserve"> riaditeľ Úradu </w:t>
      </w:r>
      <w:proofErr w:type="spellStart"/>
      <w:r w:rsidR="00C942AA" w:rsidRPr="00AA6BBE">
        <w:rPr>
          <w:rFonts w:ascii="Arial" w:eastAsia="Times New Roman" w:hAnsi="Arial" w:cs="Arial"/>
          <w:color w:val="000000" w:themeColor="text1"/>
          <w:lang w:eastAsia="sk-SK"/>
        </w:rPr>
        <w:t>BSK</w:t>
      </w:r>
      <w:proofErr w:type="spellEnd"/>
    </w:p>
    <w:p w:rsidR="00890CFC" w:rsidRPr="00AA6BBE" w:rsidRDefault="00620D33" w:rsidP="004459C5">
      <w:pPr>
        <w:rPr>
          <w:rFonts w:ascii="Arial" w:hAnsi="Arial" w:cs="Arial"/>
        </w:rPr>
      </w:pPr>
      <w:r w:rsidRPr="00AA6BBE">
        <w:rPr>
          <w:rFonts w:ascii="Arial" w:eastAsia="Times New Roman" w:hAnsi="Arial" w:cs="Arial"/>
          <w:color w:val="000000" w:themeColor="text1"/>
          <w:lang w:eastAsia="sk-SK"/>
        </w:rPr>
        <w:t>Termín plnenia: 15.12.2017</w:t>
      </w:r>
    </w:p>
    <w:p w:rsidR="00890CFC" w:rsidRPr="00AA6BBE" w:rsidRDefault="00620D33" w:rsidP="004459C5">
      <w:pPr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Plnenie:</w:t>
      </w:r>
      <w:r w:rsidRPr="00AA6BBE">
        <w:rPr>
          <w:rFonts w:ascii="Arial" w:hAnsi="Arial" w:cs="Arial"/>
        </w:rPr>
        <w:t xml:space="preserve"> </w:t>
      </w:r>
      <w:r w:rsidR="00890CFC" w:rsidRPr="00AA6BBE">
        <w:rPr>
          <w:rFonts w:ascii="Arial" w:hAnsi="Arial" w:cs="Arial"/>
        </w:rPr>
        <w:t>Kúpna zmluva nadobudla účinnosť a pripravuje sa podanie návrhu na vklad do katastra nehnuteľností.</w:t>
      </w:r>
    </w:p>
    <w:p w:rsidR="00890CFC" w:rsidRPr="00AA6BBE" w:rsidRDefault="00620D33" w:rsidP="004459C5">
      <w:pPr>
        <w:rPr>
          <w:rFonts w:ascii="Arial" w:hAnsi="Arial" w:cs="Arial"/>
        </w:rPr>
      </w:pPr>
      <w:r w:rsidRPr="00AA6BBE">
        <w:rPr>
          <w:rFonts w:ascii="Arial" w:hAnsi="Arial" w:cs="Arial"/>
          <w:b/>
          <w:u w:val="single"/>
        </w:rPr>
        <w:t>Plnenie uznesenia:</w:t>
      </w:r>
      <w:r w:rsidRPr="00AA6BBE">
        <w:rPr>
          <w:rFonts w:ascii="Arial" w:hAnsi="Arial" w:cs="Arial"/>
        </w:rPr>
        <w:t xml:space="preserve"> </w:t>
      </w:r>
      <w:r w:rsidR="00890CFC" w:rsidRPr="00AA6BBE">
        <w:rPr>
          <w:rFonts w:ascii="Arial" w:hAnsi="Arial" w:cs="Arial"/>
        </w:rPr>
        <w:t>priebežne plnené</w:t>
      </w:r>
    </w:p>
    <w:p w:rsidR="00620D33" w:rsidRPr="00AA6BBE" w:rsidRDefault="00620D33" w:rsidP="004459C5">
      <w:pPr>
        <w:rPr>
          <w:rFonts w:ascii="Arial" w:hAnsi="Arial" w:cs="Arial"/>
        </w:rPr>
      </w:pPr>
    </w:p>
    <w:p w:rsidR="006C0B3A" w:rsidRPr="00AA6BBE" w:rsidRDefault="006C0B3A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bookmarkStart w:id="0" w:name="_GoBack"/>
      <w:bookmarkEnd w:id="0"/>
    </w:p>
    <w:p w:rsidR="00BE0E59" w:rsidRPr="00AA6BBE" w:rsidRDefault="009C72C3" w:rsidP="004459C5">
      <w:pPr>
        <w:pStyle w:val="Bezriadkovania"/>
        <w:spacing w:line="276" w:lineRule="auto"/>
        <w:jc w:val="both"/>
        <w:rPr>
          <w:rFonts w:ascii="Arial" w:eastAsia="Times New Roman" w:hAnsi="Arial" w:cs="Arial"/>
          <w:b/>
          <w:color w:val="000000" w:themeColor="text1"/>
          <w:lang w:eastAsia="sk-SK"/>
        </w:rPr>
      </w:pPr>
      <w:proofErr w:type="spellStart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lastRenderedPageBreak/>
        <w:t>A.2</w:t>
      </w:r>
      <w:proofErr w:type="spellEnd"/>
      <w:r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. </w:t>
      </w:r>
      <w:r w:rsidR="001D5A44" w:rsidRPr="00AA6BBE">
        <w:rPr>
          <w:rFonts w:ascii="Arial" w:eastAsia="Times New Roman" w:hAnsi="Arial" w:cs="Arial"/>
          <w:b/>
          <w:color w:val="000000" w:themeColor="text1"/>
          <w:lang w:eastAsia="sk-SK"/>
        </w:rPr>
        <w:t>O</w:t>
      </w:r>
      <w:r w:rsidR="00BE0E59"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dpočet  projektov  Aktualizovaného  Akčného plánu </w:t>
      </w:r>
      <w:proofErr w:type="spellStart"/>
      <w:r w:rsidR="00BE0E59" w:rsidRPr="00AA6BBE">
        <w:rPr>
          <w:rFonts w:ascii="Arial" w:eastAsia="Times New Roman" w:hAnsi="Arial" w:cs="Arial"/>
          <w:b/>
          <w:color w:val="000000" w:themeColor="text1"/>
          <w:lang w:eastAsia="sk-SK"/>
        </w:rPr>
        <w:t>BSK</w:t>
      </w:r>
      <w:proofErr w:type="spellEnd"/>
      <w:r w:rsidR="00BE0E59" w:rsidRPr="00AA6BBE">
        <w:rPr>
          <w:rFonts w:ascii="Arial" w:eastAsia="Times New Roman" w:hAnsi="Arial" w:cs="Arial"/>
          <w:b/>
          <w:color w:val="000000" w:themeColor="text1"/>
          <w:lang w:eastAsia="sk-SK"/>
        </w:rPr>
        <w:t xml:space="preserve"> označených prioritou jeden</w:t>
      </w:r>
    </w:p>
    <w:p w:rsidR="00BE0E59" w:rsidRPr="00AA6BBE" w:rsidRDefault="00BE0E59" w:rsidP="004459C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color w:val="000000" w:themeColor="text1"/>
          <w:lang w:eastAsia="sk-SK"/>
        </w:rPr>
      </w:pPr>
    </w:p>
    <w:p w:rsidR="00BE0E59" w:rsidRPr="00AA6BBE" w:rsidRDefault="00BE0E59" w:rsidP="004459C5">
      <w:pPr>
        <w:autoSpaceDE w:val="0"/>
        <w:autoSpaceDN w:val="0"/>
        <w:adjustRightInd w:val="0"/>
        <w:jc w:val="both"/>
        <w:rPr>
          <w:rFonts w:ascii="Arial" w:eastAsia="Batang" w:hAnsi="Arial" w:cs="Arial"/>
          <w:bCs/>
          <w:color w:val="000000" w:themeColor="text1"/>
          <w:lang w:eastAsia="cs-CZ"/>
        </w:rPr>
      </w:pPr>
      <w:r w:rsidRPr="00AA6BBE">
        <w:rPr>
          <w:rFonts w:ascii="Arial" w:eastAsia="Calibri" w:hAnsi="Arial" w:cs="Arial"/>
          <w:color w:val="000000" w:themeColor="text1"/>
          <w:lang w:eastAsia="sk-SK"/>
        </w:rPr>
        <w:t xml:space="preserve">Na </w:t>
      </w:r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 xml:space="preserve">základe Uznesenia č. 17/2016 zo dňa 19. 02. 2016, bodu </w:t>
      </w:r>
      <w:proofErr w:type="spellStart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>B.3</w:t>
      </w:r>
      <w:proofErr w:type="spellEnd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 xml:space="preserve">. predkladajú nositelia projektov v tabuľke odpočet projektov Aktualizovaného Akčného plánu </w:t>
      </w:r>
      <w:proofErr w:type="spellStart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>BSK</w:t>
      </w:r>
      <w:proofErr w:type="spellEnd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 xml:space="preserve"> označených prioritou jeden v termínoch plnenia kľúčových krokov 2017+. Zároveň sú v tabuľke </w:t>
      </w:r>
      <w:proofErr w:type="spellStart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>odpočtované</w:t>
      </w:r>
      <w:proofErr w:type="spellEnd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 xml:space="preserve"> projekty Aktualizovaného Akčného plánu </w:t>
      </w:r>
      <w:proofErr w:type="spellStart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>BSK</w:t>
      </w:r>
      <w:proofErr w:type="spellEnd"/>
      <w:r w:rsidRPr="00AA6BBE">
        <w:rPr>
          <w:rFonts w:ascii="Arial" w:eastAsia="Batang" w:hAnsi="Arial" w:cs="Arial"/>
          <w:bCs/>
          <w:color w:val="000000" w:themeColor="text1"/>
          <w:lang w:eastAsia="cs-CZ"/>
        </w:rPr>
        <w:t xml:space="preserve"> priority jeden s dlhodobým plnením.</w:t>
      </w:r>
    </w:p>
    <w:p w:rsidR="00BE0E59" w:rsidRPr="00AA6BBE" w:rsidRDefault="00BE0E59" w:rsidP="004459C5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color w:val="000000" w:themeColor="text1"/>
          <w:lang w:eastAsia="sk-SK"/>
        </w:rPr>
      </w:pPr>
    </w:p>
    <w:p w:rsidR="00BE0E59" w:rsidRPr="00AA6BBE" w:rsidRDefault="00BE0E59" w:rsidP="004459C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  <w:r w:rsidRPr="00AA6BBE">
        <w:rPr>
          <w:rFonts w:ascii="Arial" w:eastAsia="Calibri" w:hAnsi="Arial" w:cs="Arial"/>
          <w:b/>
          <w:color w:val="000000" w:themeColor="text1"/>
          <w:lang w:eastAsia="sk-SK"/>
        </w:rPr>
        <w:t>Prílohy – tabuľky podľa odborov</w:t>
      </w:r>
    </w:p>
    <w:p w:rsidR="004E6B4D" w:rsidRPr="00AA6BBE" w:rsidRDefault="004E6B4D" w:rsidP="004459C5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000000" w:themeColor="text1"/>
          <w:lang w:eastAsia="sk-SK"/>
        </w:rPr>
      </w:pPr>
    </w:p>
    <w:p w:rsidR="00A637F3" w:rsidRPr="00AA6BBE" w:rsidRDefault="009C72C3" w:rsidP="004459C5">
      <w:pPr>
        <w:pStyle w:val="Bezriadkovania"/>
        <w:spacing w:line="276" w:lineRule="auto"/>
        <w:rPr>
          <w:rFonts w:ascii="Arial" w:hAnsi="Arial" w:cs="Arial"/>
          <w:b/>
          <w:color w:val="000000" w:themeColor="text1"/>
          <w:lang w:eastAsia="sk-SK"/>
        </w:rPr>
      </w:pPr>
      <w:proofErr w:type="spellStart"/>
      <w:r w:rsidRPr="00AA6BBE">
        <w:rPr>
          <w:rFonts w:ascii="Arial" w:hAnsi="Arial" w:cs="Arial"/>
          <w:b/>
          <w:color w:val="000000" w:themeColor="text1"/>
          <w:lang w:eastAsia="sk-SK"/>
        </w:rPr>
        <w:t>A</w:t>
      </w:r>
      <w:r w:rsidR="004E6B4D" w:rsidRPr="00AA6BBE">
        <w:rPr>
          <w:rFonts w:ascii="Arial" w:hAnsi="Arial" w:cs="Arial"/>
          <w:b/>
          <w:color w:val="000000" w:themeColor="text1"/>
          <w:lang w:eastAsia="sk-SK"/>
        </w:rPr>
        <w:t>.</w:t>
      </w:r>
      <w:r w:rsidRPr="00AA6BBE">
        <w:rPr>
          <w:rFonts w:ascii="Arial" w:hAnsi="Arial" w:cs="Arial"/>
          <w:b/>
          <w:color w:val="000000" w:themeColor="text1"/>
          <w:lang w:eastAsia="sk-SK"/>
        </w:rPr>
        <w:t>3</w:t>
      </w:r>
      <w:proofErr w:type="spellEnd"/>
      <w:r w:rsidRPr="00AA6BBE">
        <w:rPr>
          <w:rFonts w:ascii="Arial" w:hAnsi="Arial" w:cs="Arial"/>
          <w:b/>
          <w:color w:val="000000" w:themeColor="text1"/>
          <w:lang w:eastAsia="sk-SK"/>
        </w:rPr>
        <w:t>.</w:t>
      </w:r>
      <w:r w:rsidR="00A637F3" w:rsidRPr="00AA6BBE">
        <w:rPr>
          <w:rFonts w:ascii="Arial" w:hAnsi="Arial" w:cs="Arial"/>
          <w:b/>
          <w:color w:val="000000" w:themeColor="text1"/>
          <w:lang w:eastAsia="sk-SK"/>
        </w:rPr>
        <w:t xml:space="preserve"> Informácia o stave prípravy  súťažných podkladov verejného obstarávania investičných akcií </w:t>
      </w:r>
      <w:r w:rsidR="00356814" w:rsidRPr="00AA6BBE">
        <w:rPr>
          <w:rFonts w:ascii="Arial" w:hAnsi="Arial" w:cs="Arial"/>
          <w:b/>
          <w:color w:val="000000" w:themeColor="text1"/>
          <w:lang w:eastAsia="sk-SK"/>
        </w:rPr>
        <w:t>a projektov Akčného plánu označených prioritou 2</w:t>
      </w:r>
    </w:p>
    <w:p w:rsidR="00BE0E59" w:rsidRPr="00AA6BBE" w:rsidRDefault="00BE0E59" w:rsidP="004459C5">
      <w:pPr>
        <w:jc w:val="both"/>
        <w:rPr>
          <w:rFonts w:ascii="Arial" w:hAnsi="Arial" w:cs="Arial"/>
          <w:b/>
          <w:color w:val="000000" w:themeColor="text1"/>
        </w:rPr>
      </w:pPr>
    </w:p>
    <w:p w:rsidR="00A637F3" w:rsidRPr="00AA6BBE" w:rsidRDefault="00A637F3" w:rsidP="004459C5">
      <w:pPr>
        <w:jc w:val="both"/>
        <w:rPr>
          <w:rFonts w:ascii="Arial" w:eastAsia="Calibri" w:hAnsi="Arial" w:cs="Arial"/>
          <w:b/>
          <w:color w:val="000000" w:themeColor="text1"/>
          <w:lang w:eastAsia="sk-SK"/>
        </w:rPr>
      </w:pPr>
      <w:r w:rsidRPr="00AA6BBE">
        <w:rPr>
          <w:rFonts w:ascii="Arial" w:eastAsia="Calibri" w:hAnsi="Arial" w:cs="Arial"/>
          <w:b/>
          <w:color w:val="000000" w:themeColor="text1"/>
          <w:lang w:eastAsia="sk-SK"/>
        </w:rPr>
        <w:t>Prílohy – tabuľka</w:t>
      </w:r>
      <w:r w:rsidR="004459C5" w:rsidRPr="00AA6BBE">
        <w:rPr>
          <w:rFonts w:ascii="Arial" w:eastAsia="Calibri" w:hAnsi="Arial" w:cs="Arial"/>
          <w:b/>
          <w:color w:val="000000" w:themeColor="text1"/>
          <w:lang w:eastAsia="sk-SK"/>
        </w:rPr>
        <w:t xml:space="preserve">   </w:t>
      </w:r>
    </w:p>
    <w:p w:rsidR="00915F9C" w:rsidRPr="00AA6BBE" w:rsidRDefault="00915F9C" w:rsidP="004459C5">
      <w:pPr>
        <w:jc w:val="both"/>
        <w:rPr>
          <w:rFonts w:ascii="Arial" w:hAnsi="Arial" w:cs="Arial"/>
          <w:b/>
          <w:color w:val="000000" w:themeColor="text1"/>
        </w:rPr>
      </w:pPr>
    </w:p>
    <w:sectPr w:rsidR="00915F9C" w:rsidRPr="00AA6BBE" w:rsidSect="00E456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81D" w:rsidRDefault="00EC581D" w:rsidP="00091E37">
      <w:pPr>
        <w:spacing w:after="0" w:line="240" w:lineRule="auto"/>
      </w:pPr>
      <w:r>
        <w:separator/>
      </w:r>
    </w:p>
  </w:endnote>
  <w:endnote w:type="continuationSeparator" w:id="0">
    <w:p w:rsidR="00EC581D" w:rsidRDefault="00EC581D" w:rsidP="00091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4779855"/>
      <w:docPartObj>
        <w:docPartGallery w:val="Page Numbers (Bottom of Page)"/>
        <w:docPartUnique/>
      </w:docPartObj>
    </w:sdtPr>
    <w:sdtEndPr/>
    <w:sdtContent>
      <w:p w:rsidR="00EC581D" w:rsidRDefault="00EC581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BA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EC581D" w:rsidRDefault="00EC581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81D" w:rsidRDefault="00EC581D" w:rsidP="00091E37">
      <w:pPr>
        <w:spacing w:after="0" w:line="240" w:lineRule="auto"/>
      </w:pPr>
      <w:r>
        <w:separator/>
      </w:r>
    </w:p>
  </w:footnote>
  <w:footnote w:type="continuationSeparator" w:id="0">
    <w:p w:rsidR="00EC581D" w:rsidRDefault="00EC581D" w:rsidP="00091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D20E2"/>
    <w:multiLevelType w:val="hybridMultilevel"/>
    <w:tmpl w:val="67D6EB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820C8"/>
    <w:multiLevelType w:val="hybridMultilevel"/>
    <w:tmpl w:val="4E4E6A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F1A0F"/>
    <w:multiLevelType w:val="hybridMultilevel"/>
    <w:tmpl w:val="02ACBA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A08AF"/>
    <w:multiLevelType w:val="hybridMultilevel"/>
    <w:tmpl w:val="AC861DCE"/>
    <w:lvl w:ilvl="0" w:tplc="4FE2E5A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A23D8D"/>
    <w:multiLevelType w:val="hybridMultilevel"/>
    <w:tmpl w:val="82BAB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96308"/>
    <w:multiLevelType w:val="hybridMultilevel"/>
    <w:tmpl w:val="57E2E6AC"/>
    <w:lvl w:ilvl="0" w:tplc="D79E6BC8">
      <w:start w:val="1"/>
      <w:numFmt w:val="upperLetter"/>
      <w:lvlText w:val="%1."/>
      <w:lvlJc w:val="left"/>
      <w:pPr>
        <w:ind w:left="645" w:hanging="5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 w15:restartNumberingAfterBreak="0">
    <w:nsid w:val="3C961952"/>
    <w:multiLevelType w:val="hybridMultilevel"/>
    <w:tmpl w:val="21E6D7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D6808"/>
    <w:multiLevelType w:val="hybridMultilevel"/>
    <w:tmpl w:val="F788BD26"/>
    <w:lvl w:ilvl="0" w:tplc="3BD01E7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2129C"/>
    <w:multiLevelType w:val="hybridMultilevel"/>
    <w:tmpl w:val="43EAE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54D7B"/>
    <w:multiLevelType w:val="hybridMultilevel"/>
    <w:tmpl w:val="68D882E6"/>
    <w:lvl w:ilvl="0" w:tplc="041B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0" w15:restartNumberingAfterBreak="0">
    <w:nsid w:val="48260B0E"/>
    <w:multiLevelType w:val="hybridMultilevel"/>
    <w:tmpl w:val="87183A5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8F2A61"/>
    <w:multiLevelType w:val="hybridMultilevel"/>
    <w:tmpl w:val="B8AAE6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92537"/>
    <w:multiLevelType w:val="hybridMultilevel"/>
    <w:tmpl w:val="F6B8942E"/>
    <w:lvl w:ilvl="0" w:tplc="267497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FB5810"/>
    <w:multiLevelType w:val="hybridMultilevel"/>
    <w:tmpl w:val="9A5C4DC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79F2C17"/>
    <w:multiLevelType w:val="hybridMultilevel"/>
    <w:tmpl w:val="B7EA3320"/>
    <w:lvl w:ilvl="0" w:tplc="041B000F">
      <w:start w:val="42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525BD3"/>
    <w:multiLevelType w:val="hybridMultilevel"/>
    <w:tmpl w:val="D21C17AC"/>
    <w:lvl w:ilvl="0" w:tplc="4EE634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4F33A0"/>
    <w:multiLevelType w:val="hybridMultilevel"/>
    <w:tmpl w:val="CF102676"/>
    <w:lvl w:ilvl="0" w:tplc="041B000F">
      <w:start w:val="44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962DF0"/>
    <w:multiLevelType w:val="hybridMultilevel"/>
    <w:tmpl w:val="02ACBA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D29CA"/>
    <w:multiLevelType w:val="hybridMultilevel"/>
    <w:tmpl w:val="BDA2743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3A60205"/>
    <w:multiLevelType w:val="hybridMultilevel"/>
    <w:tmpl w:val="4FC6E41A"/>
    <w:lvl w:ilvl="0" w:tplc="040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8"/>
  </w:num>
  <w:num w:numId="5">
    <w:abstractNumId w:val="3"/>
  </w:num>
  <w:num w:numId="6">
    <w:abstractNumId w:val="4"/>
  </w:num>
  <w:num w:numId="7">
    <w:abstractNumId w:val="11"/>
  </w:num>
  <w:num w:numId="8">
    <w:abstractNumId w:val="1"/>
  </w:num>
  <w:num w:numId="9">
    <w:abstractNumId w:val="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4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7"/>
  </w:num>
  <w:num w:numId="15">
    <w:abstractNumId w:val="2"/>
  </w:num>
  <w:num w:numId="16">
    <w:abstractNumId w:val="8"/>
  </w:num>
  <w:num w:numId="17">
    <w:abstractNumId w:val="0"/>
  </w:num>
  <w:num w:numId="18">
    <w:abstractNumId w:val="6"/>
  </w:num>
  <w:num w:numId="19">
    <w:abstractNumId w:val="19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3D2"/>
    <w:rsid w:val="00004CAA"/>
    <w:rsid w:val="0000643B"/>
    <w:rsid w:val="00017AFA"/>
    <w:rsid w:val="00023649"/>
    <w:rsid w:val="00026637"/>
    <w:rsid w:val="000269CC"/>
    <w:rsid w:val="00060C8A"/>
    <w:rsid w:val="00067982"/>
    <w:rsid w:val="00072066"/>
    <w:rsid w:val="0007529D"/>
    <w:rsid w:val="00084F39"/>
    <w:rsid w:val="000903D1"/>
    <w:rsid w:val="00091E37"/>
    <w:rsid w:val="000A3CD3"/>
    <w:rsid w:val="000B4AB7"/>
    <w:rsid w:val="000C1CC1"/>
    <w:rsid w:val="000C63EB"/>
    <w:rsid w:val="000C7ACB"/>
    <w:rsid w:val="000D76A1"/>
    <w:rsid w:val="000E4052"/>
    <w:rsid w:val="000F07DA"/>
    <w:rsid w:val="001023EA"/>
    <w:rsid w:val="00102E60"/>
    <w:rsid w:val="0010797A"/>
    <w:rsid w:val="00115A25"/>
    <w:rsid w:val="001172A7"/>
    <w:rsid w:val="00117DFF"/>
    <w:rsid w:val="00122355"/>
    <w:rsid w:val="00127A85"/>
    <w:rsid w:val="00127E29"/>
    <w:rsid w:val="0013035B"/>
    <w:rsid w:val="0013175E"/>
    <w:rsid w:val="00136A70"/>
    <w:rsid w:val="00142012"/>
    <w:rsid w:val="00145A59"/>
    <w:rsid w:val="00151FA6"/>
    <w:rsid w:val="0015711D"/>
    <w:rsid w:val="00163FE1"/>
    <w:rsid w:val="00164B95"/>
    <w:rsid w:val="00180B86"/>
    <w:rsid w:val="001849D7"/>
    <w:rsid w:val="00190484"/>
    <w:rsid w:val="00192B01"/>
    <w:rsid w:val="001A27A0"/>
    <w:rsid w:val="001A48C9"/>
    <w:rsid w:val="001B6C27"/>
    <w:rsid w:val="001C3275"/>
    <w:rsid w:val="001C6F0B"/>
    <w:rsid w:val="001D5A44"/>
    <w:rsid w:val="001E037D"/>
    <w:rsid w:val="002009D7"/>
    <w:rsid w:val="00203430"/>
    <w:rsid w:val="00205CD3"/>
    <w:rsid w:val="0021267A"/>
    <w:rsid w:val="0021739D"/>
    <w:rsid w:val="00222C88"/>
    <w:rsid w:val="00227E4E"/>
    <w:rsid w:val="00232F43"/>
    <w:rsid w:val="00233629"/>
    <w:rsid w:val="00234792"/>
    <w:rsid w:val="0023597D"/>
    <w:rsid w:val="00241B64"/>
    <w:rsid w:val="00246CB3"/>
    <w:rsid w:val="002543D2"/>
    <w:rsid w:val="002809A3"/>
    <w:rsid w:val="00281130"/>
    <w:rsid w:val="0028393E"/>
    <w:rsid w:val="00286D1F"/>
    <w:rsid w:val="002907C2"/>
    <w:rsid w:val="002917D1"/>
    <w:rsid w:val="00291B13"/>
    <w:rsid w:val="00291BE0"/>
    <w:rsid w:val="00293C11"/>
    <w:rsid w:val="00295B12"/>
    <w:rsid w:val="0029753B"/>
    <w:rsid w:val="002A4619"/>
    <w:rsid w:val="002C3AC3"/>
    <w:rsid w:val="002C5CAC"/>
    <w:rsid w:val="002D22BA"/>
    <w:rsid w:val="002D557D"/>
    <w:rsid w:val="002D55A6"/>
    <w:rsid w:val="002E0D40"/>
    <w:rsid w:val="002E3CF4"/>
    <w:rsid w:val="002E58D5"/>
    <w:rsid w:val="002F0FB5"/>
    <w:rsid w:val="002F57BE"/>
    <w:rsid w:val="003009B3"/>
    <w:rsid w:val="00305018"/>
    <w:rsid w:val="00305E2A"/>
    <w:rsid w:val="00307FC7"/>
    <w:rsid w:val="003100B8"/>
    <w:rsid w:val="003246DA"/>
    <w:rsid w:val="00326A84"/>
    <w:rsid w:val="00331477"/>
    <w:rsid w:val="00333BD1"/>
    <w:rsid w:val="00335DC2"/>
    <w:rsid w:val="00347B9E"/>
    <w:rsid w:val="00352692"/>
    <w:rsid w:val="00356814"/>
    <w:rsid w:val="003571E2"/>
    <w:rsid w:val="00357886"/>
    <w:rsid w:val="0036458C"/>
    <w:rsid w:val="003A1335"/>
    <w:rsid w:val="003A35CB"/>
    <w:rsid w:val="003A4853"/>
    <w:rsid w:val="003D58DD"/>
    <w:rsid w:val="003D59EA"/>
    <w:rsid w:val="003F20BE"/>
    <w:rsid w:val="003F3181"/>
    <w:rsid w:val="003F3718"/>
    <w:rsid w:val="00401199"/>
    <w:rsid w:val="004011B9"/>
    <w:rsid w:val="00410697"/>
    <w:rsid w:val="004106F0"/>
    <w:rsid w:val="004130FD"/>
    <w:rsid w:val="00442CBC"/>
    <w:rsid w:val="004447A9"/>
    <w:rsid w:val="004459C5"/>
    <w:rsid w:val="00445B4D"/>
    <w:rsid w:val="00445B8B"/>
    <w:rsid w:val="00450230"/>
    <w:rsid w:val="004510B2"/>
    <w:rsid w:val="0045509B"/>
    <w:rsid w:val="004658D9"/>
    <w:rsid w:val="004724C3"/>
    <w:rsid w:val="004742E6"/>
    <w:rsid w:val="00475652"/>
    <w:rsid w:val="00477C8C"/>
    <w:rsid w:val="004858EB"/>
    <w:rsid w:val="004903D6"/>
    <w:rsid w:val="00497F26"/>
    <w:rsid w:val="004A1D74"/>
    <w:rsid w:val="004A3E09"/>
    <w:rsid w:val="004A6D4D"/>
    <w:rsid w:val="004B3FB3"/>
    <w:rsid w:val="004B4651"/>
    <w:rsid w:val="004B53AE"/>
    <w:rsid w:val="004B5F1C"/>
    <w:rsid w:val="004C499E"/>
    <w:rsid w:val="004C6C69"/>
    <w:rsid w:val="004D7524"/>
    <w:rsid w:val="004E6B4D"/>
    <w:rsid w:val="004F3C7C"/>
    <w:rsid w:val="0050294D"/>
    <w:rsid w:val="00503FFA"/>
    <w:rsid w:val="0051271F"/>
    <w:rsid w:val="00516AE1"/>
    <w:rsid w:val="005174DD"/>
    <w:rsid w:val="00531BEC"/>
    <w:rsid w:val="005378CA"/>
    <w:rsid w:val="00552DA9"/>
    <w:rsid w:val="00554118"/>
    <w:rsid w:val="0055413B"/>
    <w:rsid w:val="00555485"/>
    <w:rsid w:val="00582DD7"/>
    <w:rsid w:val="005853B7"/>
    <w:rsid w:val="00592D65"/>
    <w:rsid w:val="005A74AB"/>
    <w:rsid w:val="005D39F7"/>
    <w:rsid w:val="005D6D97"/>
    <w:rsid w:val="005E18FE"/>
    <w:rsid w:val="005E441A"/>
    <w:rsid w:val="005E5A14"/>
    <w:rsid w:val="005E7E16"/>
    <w:rsid w:val="005F49BD"/>
    <w:rsid w:val="00601EBC"/>
    <w:rsid w:val="00620D33"/>
    <w:rsid w:val="00621584"/>
    <w:rsid w:val="006447CE"/>
    <w:rsid w:val="00645B94"/>
    <w:rsid w:val="006477A6"/>
    <w:rsid w:val="006638A2"/>
    <w:rsid w:val="00666D07"/>
    <w:rsid w:val="00686172"/>
    <w:rsid w:val="006949C5"/>
    <w:rsid w:val="0069594A"/>
    <w:rsid w:val="006960E8"/>
    <w:rsid w:val="00696B6B"/>
    <w:rsid w:val="006A6324"/>
    <w:rsid w:val="006C0B3A"/>
    <w:rsid w:val="006C690C"/>
    <w:rsid w:val="006D144F"/>
    <w:rsid w:val="006D1FC9"/>
    <w:rsid w:val="006E3AC5"/>
    <w:rsid w:val="006E55C1"/>
    <w:rsid w:val="006F36D3"/>
    <w:rsid w:val="006F674F"/>
    <w:rsid w:val="006F7DE0"/>
    <w:rsid w:val="00705CAC"/>
    <w:rsid w:val="007241DC"/>
    <w:rsid w:val="00725A84"/>
    <w:rsid w:val="007305D6"/>
    <w:rsid w:val="00732ADD"/>
    <w:rsid w:val="00744517"/>
    <w:rsid w:val="007446F0"/>
    <w:rsid w:val="007517E9"/>
    <w:rsid w:val="00755736"/>
    <w:rsid w:val="00761000"/>
    <w:rsid w:val="00761D53"/>
    <w:rsid w:val="0077144E"/>
    <w:rsid w:val="00794C1B"/>
    <w:rsid w:val="0079664E"/>
    <w:rsid w:val="00796AEA"/>
    <w:rsid w:val="00796DEE"/>
    <w:rsid w:val="007A1F4B"/>
    <w:rsid w:val="007A38C1"/>
    <w:rsid w:val="007C7736"/>
    <w:rsid w:val="007D1B82"/>
    <w:rsid w:val="007D2E37"/>
    <w:rsid w:val="007D36A4"/>
    <w:rsid w:val="007D48AD"/>
    <w:rsid w:val="007E57AE"/>
    <w:rsid w:val="007E61EF"/>
    <w:rsid w:val="00805465"/>
    <w:rsid w:val="00813EFA"/>
    <w:rsid w:val="00821C05"/>
    <w:rsid w:val="00823ACC"/>
    <w:rsid w:val="00824AB2"/>
    <w:rsid w:val="00826463"/>
    <w:rsid w:val="00827F49"/>
    <w:rsid w:val="00831752"/>
    <w:rsid w:val="008423B8"/>
    <w:rsid w:val="00852EB5"/>
    <w:rsid w:val="0087573C"/>
    <w:rsid w:val="00882426"/>
    <w:rsid w:val="00882784"/>
    <w:rsid w:val="00885D69"/>
    <w:rsid w:val="00890CFC"/>
    <w:rsid w:val="008A0F74"/>
    <w:rsid w:val="008A4958"/>
    <w:rsid w:val="008A5515"/>
    <w:rsid w:val="008B2616"/>
    <w:rsid w:val="008B3ACE"/>
    <w:rsid w:val="008C251D"/>
    <w:rsid w:val="008C7248"/>
    <w:rsid w:val="008E410A"/>
    <w:rsid w:val="0090712E"/>
    <w:rsid w:val="00915F9C"/>
    <w:rsid w:val="00920F43"/>
    <w:rsid w:val="00922043"/>
    <w:rsid w:val="009233C5"/>
    <w:rsid w:val="00931BB2"/>
    <w:rsid w:val="009415FB"/>
    <w:rsid w:val="0094262B"/>
    <w:rsid w:val="00943565"/>
    <w:rsid w:val="00943D3C"/>
    <w:rsid w:val="009453DC"/>
    <w:rsid w:val="0095002B"/>
    <w:rsid w:val="0095006C"/>
    <w:rsid w:val="00956BE3"/>
    <w:rsid w:val="009650DD"/>
    <w:rsid w:val="0096605B"/>
    <w:rsid w:val="00971BB6"/>
    <w:rsid w:val="0097374F"/>
    <w:rsid w:val="00974E96"/>
    <w:rsid w:val="00980146"/>
    <w:rsid w:val="009904CD"/>
    <w:rsid w:val="00991023"/>
    <w:rsid w:val="00991BA5"/>
    <w:rsid w:val="00995B58"/>
    <w:rsid w:val="00997554"/>
    <w:rsid w:val="009B04B1"/>
    <w:rsid w:val="009B1BE2"/>
    <w:rsid w:val="009B36B6"/>
    <w:rsid w:val="009B3A27"/>
    <w:rsid w:val="009C72C3"/>
    <w:rsid w:val="009C7DD4"/>
    <w:rsid w:val="009D1B3F"/>
    <w:rsid w:val="009D6FDB"/>
    <w:rsid w:val="009E4E34"/>
    <w:rsid w:val="00A04D47"/>
    <w:rsid w:val="00A06926"/>
    <w:rsid w:val="00A10F79"/>
    <w:rsid w:val="00A1719F"/>
    <w:rsid w:val="00A32856"/>
    <w:rsid w:val="00A3748D"/>
    <w:rsid w:val="00A534B8"/>
    <w:rsid w:val="00A56064"/>
    <w:rsid w:val="00A56931"/>
    <w:rsid w:val="00A637F3"/>
    <w:rsid w:val="00A75925"/>
    <w:rsid w:val="00A762B5"/>
    <w:rsid w:val="00A76E59"/>
    <w:rsid w:val="00A8720D"/>
    <w:rsid w:val="00A914EC"/>
    <w:rsid w:val="00A92ABF"/>
    <w:rsid w:val="00AA6BBE"/>
    <w:rsid w:val="00AD38A5"/>
    <w:rsid w:val="00AD3AED"/>
    <w:rsid w:val="00AE1657"/>
    <w:rsid w:val="00AF4586"/>
    <w:rsid w:val="00B1602F"/>
    <w:rsid w:val="00B20CD0"/>
    <w:rsid w:val="00B347CC"/>
    <w:rsid w:val="00B372DF"/>
    <w:rsid w:val="00B51830"/>
    <w:rsid w:val="00B6214E"/>
    <w:rsid w:val="00B709D2"/>
    <w:rsid w:val="00B874AF"/>
    <w:rsid w:val="00B910BB"/>
    <w:rsid w:val="00B93749"/>
    <w:rsid w:val="00BA0CF4"/>
    <w:rsid w:val="00BA7B30"/>
    <w:rsid w:val="00BC1D3C"/>
    <w:rsid w:val="00BC4518"/>
    <w:rsid w:val="00BD3145"/>
    <w:rsid w:val="00BE0E59"/>
    <w:rsid w:val="00BE2486"/>
    <w:rsid w:val="00BF6950"/>
    <w:rsid w:val="00C00453"/>
    <w:rsid w:val="00C0052C"/>
    <w:rsid w:val="00C00DCB"/>
    <w:rsid w:val="00C0188A"/>
    <w:rsid w:val="00C01D94"/>
    <w:rsid w:val="00C03984"/>
    <w:rsid w:val="00C04B06"/>
    <w:rsid w:val="00C07252"/>
    <w:rsid w:val="00C119C9"/>
    <w:rsid w:val="00C141E0"/>
    <w:rsid w:val="00C14651"/>
    <w:rsid w:val="00C214B1"/>
    <w:rsid w:val="00C24DCB"/>
    <w:rsid w:val="00C37863"/>
    <w:rsid w:val="00C451E0"/>
    <w:rsid w:val="00C61EC8"/>
    <w:rsid w:val="00C71ED6"/>
    <w:rsid w:val="00C77EDE"/>
    <w:rsid w:val="00C82051"/>
    <w:rsid w:val="00C82510"/>
    <w:rsid w:val="00C87002"/>
    <w:rsid w:val="00C942AA"/>
    <w:rsid w:val="00C96748"/>
    <w:rsid w:val="00CB4087"/>
    <w:rsid w:val="00CC0148"/>
    <w:rsid w:val="00CD245F"/>
    <w:rsid w:val="00CE3E48"/>
    <w:rsid w:val="00CE7C32"/>
    <w:rsid w:val="00CF113C"/>
    <w:rsid w:val="00D006CB"/>
    <w:rsid w:val="00D052C8"/>
    <w:rsid w:val="00D06945"/>
    <w:rsid w:val="00D15728"/>
    <w:rsid w:val="00D30BB6"/>
    <w:rsid w:val="00D4562C"/>
    <w:rsid w:val="00D5394E"/>
    <w:rsid w:val="00D542E8"/>
    <w:rsid w:val="00D667CE"/>
    <w:rsid w:val="00D67052"/>
    <w:rsid w:val="00D70B36"/>
    <w:rsid w:val="00D74740"/>
    <w:rsid w:val="00D83A04"/>
    <w:rsid w:val="00D86764"/>
    <w:rsid w:val="00D936B5"/>
    <w:rsid w:val="00D97FC4"/>
    <w:rsid w:val="00DB6D70"/>
    <w:rsid w:val="00DC4ABF"/>
    <w:rsid w:val="00DD098F"/>
    <w:rsid w:val="00DD2C36"/>
    <w:rsid w:val="00DD3AA3"/>
    <w:rsid w:val="00DD4365"/>
    <w:rsid w:val="00DD65D5"/>
    <w:rsid w:val="00DE2449"/>
    <w:rsid w:val="00DE2DDD"/>
    <w:rsid w:val="00DE6BDF"/>
    <w:rsid w:val="00DE724A"/>
    <w:rsid w:val="00DF6631"/>
    <w:rsid w:val="00DF6E72"/>
    <w:rsid w:val="00E14C08"/>
    <w:rsid w:val="00E14D6A"/>
    <w:rsid w:val="00E167E1"/>
    <w:rsid w:val="00E20378"/>
    <w:rsid w:val="00E21B18"/>
    <w:rsid w:val="00E255FA"/>
    <w:rsid w:val="00E256AE"/>
    <w:rsid w:val="00E34ADF"/>
    <w:rsid w:val="00E36709"/>
    <w:rsid w:val="00E37639"/>
    <w:rsid w:val="00E41901"/>
    <w:rsid w:val="00E45642"/>
    <w:rsid w:val="00E54CC4"/>
    <w:rsid w:val="00E62ED0"/>
    <w:rsid w:val="00E64681"/>
    <w:rsid w:val="00E6739A"/>
    <w:rsid w:val="00E92339"/>
    <w:rsid w:val="00E92746"/>
    <w:rsid w:val="00E932B0"/>
    <w:rsid w:val="00E95CF2"/>
    <w:rsid w:val="00EB1691"/>
    <w:rsid w:val="00EB180D"/>
    <w:rsid w:val="00EB3AA0"/>
    <w:rsid w:val="00EC2883"/>
    <w:rsid w:val="00EC581D"/>
    <w:rsid w:val="00EC6823"/>
    <w:rsid w:val="00ED1702"/>
    <w:rsid w:val="00EE0CCC"/>
    <w:rsid w:val="00EE207C"/>
    <w:rsid w:val="00EE2B4A"/>
    <w:rsid w:val="00EE4552"/>
    <w:rsid w:val="00EE735B"/>
    <w:rsid w:val="00EF2F7E"/>
    <w:rsid w:val="00F01774"/>
    <w:rsid w:val="00F024D7"/>
    <w:rsid w:val="00F03378"/>
    <w:rsid w:val="00F07690"/>
    <w:rsid w:val="00F11A53"/>
    <w:rsid w:val="00F20671"/>
    <w:rsid w:val="00F329A7"/>
    <w:rsid w:val="00F36D97"/>
    <w:rsid w:val="00F378E1"/>
    <w:rsid w:val="00F46172"/>
    <w:rsid w:val="00F56614"/>
    <w:rsid w:val="00F56CF4"/>
    <w:rsid w:val="00F62EC5"/>
    <w:rsid w:val="00F64216"/>
    <w:rsid w:val="00F727BB"/>
    <w:rsid w:val="00F7355D"/>
    <w:rsid w:val="00F73624"/>
    <w:rsid w:val="00F75D02"/>
    <w:rsid w:val="00F8059C"/>
    <w:rsid w:val="00F80938"/>
    <w:rsid w:val="00F870F9"/>
    <w:rsid w:val="00FA114F"/>
    <w:rsid w:val="00FA3C4C"/>
    <w:rsid w:val="00FA4288"/>
    <w:rsid w:val="00FB34F9"/>
    <w:rsid w:val="00FB60AB"/>
    <w:rsid w:val="00FB7408"/>
    <w:rsid w:val="00FB7D7A"/>
    <w:rsid w:val="00FE344D"/>
    <w:rsid w:val="00FE45BA"/>
    <w:rsid w:val="00FE755C"/>
    <w:rsid w:val="00FF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B9D61"/>
  <w15:docId w15:val="{C9EB25C8-B5A7-4B93-83AB-A4314386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F3718"/>
  </w:style>
  <w:style w:type="paragraph" w:styleId="Nadpis6">
    <w:name w:val="heading 6"/>
    <w:basedOn w:val="Normlny"/>
    <w:next w:val="Normlny"/>
    <w:link w:val="Nadpis6Char"/>
    <w:semiHidden/>
    <w:unhideWhenUsed/>
    <w:qFormat/>
    <w:rsid w:val="002E3CF4"/>
    <w:pPr>
      <w:keepNext/>
      <w:spacing w:after="0" w:line="240" w:lineRule="auto"/>
      <w:jc w:val="center"/>
      <w:outlineLvl w:val="5"/>
    </w:pPr>
    <w:rPr>
      <w:rFonts w:ascii="Arial" w:eastAsia="Times New Roman" w:hAnsi="Arial" w:cs="Arial"/>
      <w:b/>
      <w:sz w:val="36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F3718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1E37"/>
  </w:style>
  <w:style w:type="paragraph" w:styleId="Pta">
    <w:name w:val="footer"/>
    <w:basedOn w:val="Normlny"/>
    <w:link w:val="PtaChar"/>
    <w:unhideWhenUsed/>
    <w:rsid w:val="00091E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091E37"/>
  </w:style>
  <w:style w:type="character" w:customStyle="1" w:styleId="OdsekzoznamuChar">
    <w:name w:val="Odsek zoznamu Char"/>
    <w:aliases w:val="body Char,Odsek zoznamu2 Char,Odsek zoznamu1 Char,Farebný zoznam – zvýraznenie 12 Char,Mummuga loetelu Char,Loendi lõik Char,2 Char,Bullets Char"/>
    <w:basedOn w:val="Predvolenpsmoodseku"/>
    <w:link w:val="Odsekzoznamu"/>
    <w:uiPriority w:val="34"/>
    <w:locked/>
    <w:rsid w:val="001A27A0"/>
  </w:style>
  <w:style w:type="paragraph" w:styleId="Odsekzoznamu">
    <w:name w:val="List Paragraph"/>
    <w:aliases w:val="body,Odsek zoznamu2,Odsek zoznamu1,Farebný zoznam – zvýraznenie 12,Mummuga loetelu,Loendi lõik,2,Bullets"/>
    <w:basedOn w:val="Normlny"/>
    <w:link w:val="OdsekzoznamuChar"/>
    <w:uiPriority w:val="34"/>
    <w:qFormat/>
    <w:rsid w:val="001A27A0"/>
    <w:pPr>
      <w:spacing w:after="0" w:line="240" w:lineRule="auto"/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1B13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semiHidden/>
    <w:unhideWhenUsed/>
    <w:rsid w:val="00696B6B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FB34F9"/>
    <w:pPr>
      <w:spacing w:before="100" w:beforeAutospacing="1" w:after="100" w:afterAutospacing="1" w:line="240" w:lineRule="auto"/>
    </w:pPr>
    <w:rPr>
      <w:rFonts w:ascii="Calibri" w:hAnsi="Calibri" w:cs="Times New Roman"/>
      <w:color w:val="000000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2E3CF4"/>
    <w:rPr>
      <w:rFonts w:ascii="Arial" w:eastAsia="Times New Roman" w:hAnsi="Arial" w:cs="Arial"/>
      <w:b/>
      <w:sz w:val="36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1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2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3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32EB-9170-4FED-95BF-29BC654FB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14</Pages>
  <Words>3106</Words>
  <Characters>17709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20774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Šimonová</dc:creator>
  <cp:lastModifiedBy>Terézia Rožková</cp:lastModifiedBy>
  <cp:revision>9</cp:revision>
  <cp:lastPrinted>2017-09-19T12:51:00Z</cp:lastPrinted>
  <dcterms:created xsi:type="dcterms:W3CDTF">2017-09-18T15:01:00Z</dcterms:created>
  <dcterms:modified xsi:type="dcterms:W3CDTF">2017-09-19T15:31:00Z</dcterms:modified>
</cp:coreProperties>
</file>